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90" w:rsidRPr="00EC6290" w:rsidRDefault="00EC6290" w:rsidP="00EC6290">
      <w:pPr>
        <w:bidi/>
        <w:spacing w:line="242" w:lineRule="auto"/>
        <w:ind w:left="537" w:right="709" w:hanging="498"/>
        <w:jc w:val="center"/>
        <w:rPr>
          <w:rFonts w:ascii="Traditional Arabic" w:eastAsia="Simplified Arabic" w:hAnsi="Traditional Arabic" w:cs="Traditional Arabic"/>
          <w:bCs/>
          <w:sz w:val="32"/>
          <w:szCs w:val="32"/>
          <w:rtl/>
        </w:rPr>
      </w:pPr>
      <w:r w:rsidRPr="00EC6290">
        <w:rPr>
          <w:rFonts w:ascii="Traditional Arabic" w:eastAsia="Simplified Arabic" w:hAnsi="Traditional Arabic" w:cs="Traditional Arabic"/>
          <w:b/>
          <w:noProof/>
          <w:sz w:val="44"/>
          <w:szCs w:val="44"/>
          <w:rtl/>
          <w:lang w:eastAsia="fr-FR"/>
        </w:rPr>
        <w:drawing>
          <wp:anchor distT="0" distB="0" distL="114300" distR="114300" simplePos="0" relativeHeight="251660288" behindDoc="0" locked="0" layoutInCell="1" allowOverlap="1">
            <wp:simplePos x="0" y="0"/>
            <wp:positionH relativeFrom="column">
              <wp:posOffset>5015230</wp:posOffset>
            </wp:positionH>
            <wp:positionV relativeFrom="paragraph">
              <wp:posOffset>-4445</wp:posOffset>
            </wp:positionV>
            <wp:extent cx="475615" cy="400050"/>
            <wp:effectExtent l="0" t="0" r="0" b="0"/>
            <wp:wrapSquare wrapText="bothSides"/>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400050"/>
                    </a:xfrm>
                    <a:prstGeom prst="rect">
                      <a:avLst/>
                    </a:prstGeom>
                    <a:noFill/>
                    <a:ln>
                      <a:noFill/>
                    </a:ln>
                  </pic:spPr>
                </pic:pic>
              </a:graphicData>
            </a:graphic>
          </wp:anchor>
        </w:drawing>
      </w:r>
      <w:r w:rsidRPr="00EC6290">
        <w:rPr>
          <w:rFonts w:ascii="Traditional Arabic" w:eastAsia="Simplified Arabic" w:hAnsi="Traditional Arabic" w:cs="Traditional Arabic"/>
          <w:b/>
          <w:noProof/>
          <w:sz w:val="44"/>
          <w:szCs w:val="44"/>
          <w:rtl/>
          <w:lang w:eastAsia="fr-FR"/>
        </w:rPr>
        <w:drawing>
          <wp:anchor distT="0" distB="0" distL="114300" distR="114300" simplePos="0" relativeHeight="251659264" behindDoc="0" locked="0" layoutInCell="1" allowOverlap="1">
            <wp:simplePos x="0" y="0"/>
            <wp:positionH relativeFrom="column">
              <wp:posOffset>-23495</wp:posOffset>
            </wp:positionH>
            <wp:positionV relativeFrom="paragraph">
              <wp:align>top</wp:align>
            </wp:positionV>
            <wp:extent cx="542925" cy="447675"/>
            <wp:effectExtent l="0" t="0" r="0" b="0"/>
            <wp:wrapSquare wrapText="bothSides"/>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42925" cy="447675"/>
                    </a:xfrm>
                    <a:prstGeom prst="rect">
                      <a:avLst/>
                    </a:prstGeom>
                    <a:noFill/>
                    <a:ln w="9525">
                      <a:noFill/>
                      <a:miter lim="800000"/>
                      <a:headEnd/>
                      <a:tailEnd/>
                    </a:ln>
                  </pic:spPr>
                </pic:pic>
              </a:graphicData>
            </a:graphic>
          </wp:anchor>
        </w:drawing>
      </w:r>
      <w:r w:rsidRPr="00EC6290">
        <w:rPr>
          <w:rFonts w:ascii="Traditional Arabic" w:eastAsia="Simplified Arabic" w:hAnsi="Traditional Arabic" w:cs="Traditional Arabic"/>
          <w:bCs/>
          <w:sz w:val="32"/>
          <w:szCs w:val="32"/>
          <w:rtl/>
        </w:rPr>
        <w:t xml:space="preserve">جامعة عبد الحميد ابن باديس بمستغانم </w:t>
      </w:r>
    </w:p>
    <w:p w:rsidR="00EC6290" w:rsidRPr="00EC6290" w:rsidRDefault="00EC6290" w:rsidP="00EC6290">
      <w:pPr>
        <w:bidi/>
        <w:spacing w:line="242" w:lineRule="auto"/>
        <w:ind w:left="537" w:right="709" w:hanging="498"/>
        <w:jc w:val="center"/>
        <w:rPr>
          <w:rFonts w:ascii="Traditional Arabic" w:eastAsia="Simplified Arabic" w:hAnsi="Traditional Arabic" w:cs="Traditional Arabic"/>
          <w:b/>
          <w:sz w:val="44"/>
          <w:szCs w:val="44"/>
          <w:rtl/>
          <w:lang w:bidi="ar-DZ"/>
        </w:rPr>
      </w:pPr>
      <w:r w:rsidRPr="00EC6290">
        <w:rPr>
          <w:rFonts w:ascii="Traditional Arabic" w:eastAsia="Simplified Arabic" w:hAnsi="Traditional Arabic" w:cs="Traditional Arabic"/>
          <w:bCs/>
          <w:sz w:val="32"/>
          <w:szCs w:val="32"/>
          <w:rtl/>
        </w:rPr>
        <w:t xml:space="preserve"> </w:t>
      </w:r>
      <w:r>
        <w:rPr>
          <w:rFonts w:ascii="Traditional Arabic" w:eastAsia="Simplified Arabic" w:hAnsi="Traditional Arabic" w:cs="Traditional Arabic"/>
          <w:bCs/>
          <w:sz w:val="32"/>
          <w:szCs w:val="32"/>
        </w:rPr>
        <w:t xml:space="preserve">           </w:t>
      </w:r>
      <w:r w:rsidRPr="00EC6290">
        <w:rPr>
          <w:rFonts w:ascii="Traditional Arabic" w:eastAsia="Simplified Arabic" w:hAnsi="Traditional Arabic" w:cs="Traditional Arabic"/>
          <w:bCs/>
          <w:sz w:val="32"/>
          <w:szCs w:val="32"/>
          <w:rtl/>
        </w:rPr>
        <w:t xml:space="preserve">     كلية الحقوق و العلوم السياسية</w:t>
      </w:r>
    </w:p>
    <w:p w:rsidR="00EC6290" w:rsidRPr="00AF7AD4" w:rsidRDefault="00EC6290" w:rsidP="00EC6290">
      <w:pPr>
        <w:bidi/>
        <w:spacing w:line="242" w:lineRule="auto"/>
        <w:ind w:left="708" w:right="1420" w:firstLine="108"/>
        <w:jc w:val="center"/>
        <w:rPr>
          <w:rFonts w:ascii="Simplified Arabic" w:eastAsia="Simplified Arabic" w:hAnsi="Simplified Arabic" w:cs="Simplified Arabic"/>
          <w:bCs/>
          <w:sz w:val="24"/>
          <w:szCs w:val="24"/>
          <w:rtl/>
        </w:rPr>
      </w:pPr>
      <w:r w:rsidRPr="00AF7AD4">
        <w:rPr>
          <w:rFonts w:ascii="Simplified Arabic" w:eastAsia="Simplified Arabic" w:hAnsi="Simplified Arabic" w:cs="Simplified Arabic" w:hint="cs"/>
          <w:bCs/>
          <w:sz w:val="24"/>
          <w:szCs w:val="24"/>
          <w:rtl/>
        </w:rPr>
        <w:t xml:space="preserve">برعاية </w:t>
      </w:r>
      <w:proofErr w:type="gramStart"/>
      <w:r w:rsidRPr="00AF7AD4">
        <w:rPr>
          <w:rFonts w:ascii="Simplified Arabic" w:eastAsia="Simplified Arabic" w:hAnsi="Simplified Arabic" w:cs="Simplified Arabic" w:hint="cs"/>
          <w:bCs/>
          <w:sz w:val="24"/>
          <w:szCs w:val="24"/>
          <w:rtl/>
        </w:rPr>
        <w:t>مخبر</w:t>
      </w:r>
      <w:proofErr w:type="gramEnd"/>
      <w:r w:rsidRPr="00AF7AD4">
        <w:rPr>
          <w:rFonts w:ascii="Simplified Arabic" w:eastAsia="Simplified Arabic" w:hAnsi="Simplified Arabic" w:cs="Simplified Arabic" w:hint="cs"/>
          <w:bCs/>
          <w:sz w:val="24"/>
          <w:szCs w:val="24"/>
          <w:rtl/>
        </w:rPr>
        <w:t xml:space="preserve"> القانون العقاري و البيئة </w:t>
      </w:r>
      <w:r w:rsidRPr="00AF7AD4">
        <w:rPr>
          <w:rFonts w:ascii="Simplified Arabic" w:eastAsia="Simplified Arabic" w:hAnsi="Simplified Arabic" w:cs="Simplified Arabic"/>
          <w:bCs/>
          <w:sz w:val="24"/>
          <w:szCs w:val="24"/>
          <w:rtl/>
        </w:rPr>
        <w:t xml:space="preserve">                     </w:t>
      </w:r>
    </w:p>
    <w:p w:rsidR="00EC6290" w:rsidRDefault="00EC6290" w:rsidP="00EC6290">
      <w:pPr>
        <w:bidi/>
        <w:spacing w:line="242" w:lineRule="auto"/>
        <w:ind w:left="600" w:right="1420"/>
        <w:jc w:val="center"/>
        <w:rPr>
          <w:rFonts w:ascii="Simplified Arabic" w:eastAsia="Simplified Arabic" w:hAnsi="Simplified Arabic" w:cs="Simplified Arabic"/>
          <w:b/>
          <w:sz w:val="24"/>
          <w:szCs w:val="24"/>
          <w:rtl/>
        </w:rPr>
      </w:pPr>
      <w:r w:rsidRPr="00186397">
        <w:rPr>
          <w:rFonts w:ascii="Simplified Arabic" w:eastAsia="Simplified Arabic" w:hAnsi="Simplified Arabic" w:cs="Simplified Arabic"/>
          <w:b/>
          <w:noProof/>
          <w:sz w:val="24"/>
          <w:szCs w:val="24"/>
          <w:rtl/>
          <w:lang w:eastAsia="fr-FR"/>
        </w:rPr>
        <w:drawing>
          <wp:anchor distT="0" distB="0" distL="114300" distR="114300" simplePos="0" relativeHeight="251661312" behindDoc="0" locked="0" layoutInCell="1" allowOverlap="1">
            <wp:simplePos x="0" y="0"/>
            <wp:positionH relativeFrom="column">
              <wp:posOffset>2624455</wp:posOffset>
            </wp:positionH>
            <wp:positionV relativeFrom="paragraph">
              <wp:posOffset>73660</wp:posOffset>
            </wp:positionV>
            <wp:extent cx="647700" cy="504825"/>
            <wp:effectExtent l="0" t="0" r="0" b="0"/>
            <wp:wrapSquare wrapText="bothSides"/>
            <wp:docPr id="2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anchor>
        </w:drawing>
      </w:r>
      <w:r w:rsidRPr="00E724CE">
        <w:rPr>
          <w:rFonts w:ascii="Simplified Arabic" w:eastAsia="Simplified Arabic" w:hAnsi="Simplified Arabic" w:cs="Simplified Arabic"/>
          <w:b/>
          <w:sz w:val="24"/>
          <w:szCs w:val="24"/>
          <w:rtl/>
        </w:rPr>
        <w:t xml:space="preserve">  </w:t>
      </w:r>
    </w:p>
    <w:p w:rsidR="00EC6290" w:rsidRPr="007A473C" w:rsidRDefault="00EC6290" w:rsidP="00EC6290">
      <w:pPr>
        <w:bidi/>
        <w:rPr>
          <w:rFonts w:ascii="Sakkal Majalla" w:hAnsi="Sakkal Majalla" w:cs="Sakkal Majalla"/>
          <w:b/>
          <w:bCs/>
          <w:sz w:val="18"/>
          <w:szCs w:val="18"/>
          <w:lang w:bidi="ar-DZ"/>
        </w:rPr>
      </w:pPr>
    </w:p>
    <w:p w:rsidR="00EC6290" w:rsidRPr="00EC6290" w:rsidRDefault="00EC6290" w:rsidP="00EC6290">
      <w:pPr>
        <w:bidi/>
        <w:jc w:val="center"/>
        <w:rPr>
          <w:rFonts w:ascii="Sakkal Majalla" w:hAnsi="Sakkal Majalla" w:cs="Sakkal Majalla"/>
          <w:b/>
          <w:bCs/>
          <w:sz w:val="36"/>
          <w:szCs w:val="36"/>
          <w:rtl/>
          <w:lang w:bidi="ar-DZ"/>
        </w:rPr>
      </w:pPr>
      <w:r w:rsidRPr="009462C9">
        <w:rPr>
          <w:rFonts w:ascii="Sakkal Majalla" w:hAnsi="Sakkal Majalla" w:cs="Sakkal Majalla" w:hint="cs"/>
          <w:b/>
          <w:bCs/>
          <w:sz w:val="36"/>
          <w:szCs w:val="36"/>
          <w:rtl/>
          <w:lang w:bidi="ar-DZ"/>
        </w:rPr>
        <w:t>فريق مشروع بحث</w:t>
      </w:r>
    </w:p>
    <w:p w:rsidR="00EC6290" w:rsidRDefault="00EC6290" w:rsidP="00EC6290">
      <w:pPr>
        <w:bidi/>
        <w:jc w:val="both"/>
        <w:rPr>
          <w:rFonts w:ascii="Traditional Arabic" w:hAnsi="Traditional Arabic" w:cs="Traditional Arabic"/>
          <w:b/>
          <w:bCs/>
          <w:sz w:val="32"/>
          <w:szCs w:val="32"/>
          <w:rtl/>
          <w:lang w:bidi="ar-DZ"/>
        </w:rPr>
      </w:pPr>
    </w:p>
    <w:p w:rsidR="003A395A" w:rsidRDefault="003A395A" w:rsidP="00D27EA0">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دراسة تحليلية للنظام القانوني للشركات التجارية في الجزائر والجرائم المرتبطة بها وتأثيرها على مبدأ المنافسة الحرة في ظل التحولات الاقتصادية.</w:t>
      </w:r>
    </w:p>
    <w:p w:rsidR="001C204C" w:rsidRPr="001C204C" w:rsidRDefault="003A395A" w:rsidP="00D27EA0">
      <w:pPr>
        <w:bidi/>
        <w:ind w:firstLine="708"/>
        <w:jc w:val="both"/>
        <w:rPr>
          <w:rFonts w:ascii="Traditional Arabic" w:hAnsi="Traditional Arabic" w:cs="Traditional Arabic"/>
          <w:b/>
          <w:bCs/>
          <w:sz w:val="32"/>
          <w:szCs w:val="32"/>
          <w:rtl/>
          <w:lang w:bidi="ar-DZ"/>
        </w:rPr>
      </w:pPr>
      <w:r w:rsidRPr="001C204C">
        <w:rPr>
          <w:rFonts w:ascii="Traditional Arabic" w:hAnsi="Traditional Arabic" w:cs="Traditional Arabic" w:hint="cs"/>
          <w:b/>
          <w:bCs/>
          <w:sz w:val="32"/>
          <w:szCs w:val="32"/>
          <w:rtl/>
          <w:lang w:bidi="ar-DZ"/>
        </w:rPr>
        <w:t xml:space="preserve">نظام </w:t>
      </w:r>
      <w:proofErr w:type="spellStart"/>
      <w:r w:rsidRPr="001C204C">
        <w:rPr>
          <w:rFonts w:ascii="Traditional Arabic" w:hAnsi="Traditional Arabic" w:cs="Traditional Arabic" w:hint="cs"/>
          <w:b/>
          <w:bCs/>
          <w:sz w:val="32"/>
          <w:szCs w:val="32"/>
          <w:rtl/>
          <w:lang w:bidi="ar-DZ"/>
        </w:rPr>
        <w:t>المقاولاتية</w:t>
      </w:r>
      <w:proofErr w:type="spellEnd"/>
      <w:r w:rsidRPr="001C204C">
        <w:rPr>
          <w:rFonts w:ascii="Traditional Arabic" w:hAnsi="Traditional Arabic" w:cs="Traditional Arabic" w:hint="cs"/>
          <w:b/>
          <w:bCs/>
          <w:sz w:val="32"/>
          <w:szCs w:val="32"/>
          <w:rtl/>
          <w:lang w:bidi="ar-DZ"/>
        </w:rPr>
        <w:t xml:space="preserve"> بين النصوص القانونية والجانب العملي</w:t>
      </w:r>
      <w:r w:rsidR="001C204C" w:rsidRPr="001C204C">
        <w:rPr>
          <w:rFonts w:ascii="Traditional Arabic" w:hAnsi="Traditional Arabic" w:cs="Traditional Arabic" w:hint="cs"/>
          <w:b/>
          <w:bCs/>
          <w:sz w:val="32"/>
          <w:szCs w:val="32"/>
          <w:rtl/>
          <w:lang w:bidi="ar-DZ"/>
        </w:rPr>
        <w:t>:</w:t>
      </w:r>
    </w:p>
    <w:p w:rsidR="003A395A" w:rsidRDefault="003A395A" w:rsidP="001C204C">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يؤدي نظام </w:t>
      </w:r>
      <w:proofErr w:type="spellStart"/>
      <w:r>
        <w:rPr>
          <w:rFonts w:ascii="Traditional Arabic" w:hAnsi="Traditional Arabic" w:cs="Traditional Arabic" w:hint="cs"/>
          <w:sz w:val="32"/>
          <w:szCs w:val="32"/>
          <w:rtl/>
          <w:lang w:bidi="ar-DZ"/>
        </w:rPr>
        <w:t>المقاولاتية</w:t>
      </w:r>
      <w:proofErr w:type="spellEnd"/>
      <w:r>
        <w:rPr>
          <w:rFonts w:ascii="Traditional Arabic" w:hAnsi="Traditional Arabic" w:cs="Traditional Arabic" w:hint="cs"/>
          <w:sz w:val="32"/>
          <w:szCs w:val="32"/>
          <w:rtl/>
          <w:lang w:bidi="ar-DZ"/>
        </w:rPr>
        <w:t xml:space="preserve"> دور</w:t>
      </w:r>
      <w:r w:rsidR="001C204C">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 فعالا في تشجيع الشباب من</w:t>
      </w:r>
      <w:r w:rsidR="001C204C">
        <w:rPr>
          <w:rFonts w:ascii="Traditional Arabic" w:hAnsi="Traditional Arabic" w:cs="Traditional Arabic" w:hint="cs"/>
          <w:sz w:val="32"/>
          <w:szCs w:val="32"/>
          <w:rtl/>
          <w:lang w:bidi="ar-DZ"/>
        </w:rPr>
        <w:t xml:space="preserve"> خلال توفير فرص العمل، وهذا بخلق</w:t>
      </w:r>
      <w:r>
        <w:rPr>
          <w:rFonts w:ascii="Traditional Arabic" w:hAnsi="Traditional Arabic" w:cs="Traditional Arabic" w:hint="cs"/>
          <w:sz w:val="32"/>
          <w:szCs w:val="32"/>
          <w:rtl/>
          <w:lang w:bidi="ar-DZ"/>
        </w:rPr>
        <w:t xml:space="preserve"> المؤسسات الصغيرة والمتوسطة التي تعد من أهم الاليات التي تعتمدها سياسة التشغيل في أية دولة من دول العالم.</w:t>
      </w:r>
    </w:p>
    <w:p w:rsidR="003A395A" w:rsidRDefault="003A395A" w:rsidP="001C204C">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على هذا الأساس </w:t>
      </w:r>
      <w:r w:rsidR="001C204C">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 xml:space="preserve">رست مختلف التشريعات الدولية مجموعة من النصوص القانونية التي تحدد الأساس القانوني </w:t>
      </w:r>
      <w:proofErr w:type="spellStart"/>
      <w:r>
        <w:rPr>
          <w:rFonts w:ascii="Traditional Arabic" w:hAnsi="Traditional Arabic" w:cs="Traditional Arabic" w:hint="cs"/>
          <w:sz w:val="32"/>
          <w:szCs w:val="32"/>
          <w:rtl/>
          <w:lang w:bidi="ar-DZ"/>
        </w:rPr>
        <w:t>للمقاولاتية</w:t>
      </w:r>
      <w:proofErr w:type="spellEnd"/>
      <w:r>
        <w:rPr>
          <w:rFonts w:ascii="Traditional Arabic" w:hAnsi="Traditional Arabic" w:cs="Traditional Arabic" w:hint="cs"/>
          <w:sz w:val="32"/>
          <w:szCs w:val="32"/>
          <w:rtl/>
          <w:lang w:bidi="ar-DZ"/>
        </w:rPr>
        <w:t xml:space="preserve"> بما في ذلك الجزائر حيث أن أول نص قانوني تطرق من خلاله مشرعنا الى إعطاء الصيغة القانونية لمفهوم </w:t>
      </w:r>
      <w:proofErr w:type="spellStart"/>
      <w:r>
        <w:rPr>
          <w:rFonts w:ascii="Traditional Arabic" w:hAnsi="Traditional Arabic" w:cs="Traditional Arabic" w:hint="cs"/>
          <w:sz w:val="32"/>
          <w:szCs w:val="32"/>
          <w:rtl/>
          <w:lang w:bidi="ar-DZ"/>
        </w:rPr>
        <w:t>المقاولاتية</w:t>
      </w:r>
      <w:proofErr w:type="spellEnd"/>
      <w:r>
        <w:rPr>
          <w:rFonts w:ascii="Traditional Arabic" w:hAnsi="Traditional Arabic" w:cs="Traditional Arabic" w:hint="cs"/>
          <w:sz w:val="32"/>
          <w:szCs w:val="32"/>
          <w:rtl/>
          <w:lang w:bidi="ar-DZ"/>
        </w:rPr>
        <w:t xml:space="preserve"> هو المرسوم التنفيذي رقم 90-143 المؤرخ في 22 ماي 1990 المتضمن ترتيبات الادماج المهني للشباب والمحدد للقانون الأساسي لمندوب تشغيل الشباب، وكذا المرسوم 96-234 المؤرخ في 07-07-1996 حيث استعمل مصطلح " الشباب ذو المشاريع</w:t>
      </w:r>
      <w:r w:rsidR="00984F4D">
        <w:rPr>
          <w:rFonts w:ascii="Traditional Arabic" w:hAnsi="Traditional Arabic" w:cs="Traditional Arabic" w:hint="cs"/>
          <w:sz w:val="32"/>
          <w:szCs w:val="32"/>
          <w:rtl/>
          <w:lang w:bidi="ar-DZ"/>
        </w:rPr>
        <w:t xml:space="preserve">" وتلته عدة نصوص قانونية مختلفة بغية تجسيد فكرة </w:t>
      </w:r>
      <w:proofErr w:type="spellStart"/>
      <w:r w:rsidR="00984F4D">
        <w:rPr>
          <w:rFonts w:ascii="Traditional Arabic" w:hAnsi="Traditional Arabic" w:cs="Traditional Arabic" w:hint="cs"/>
          <w:sz w:val="32"/>
          <w:szCs w:val="32"/>
          <w:rtl/>
          <w:lang w:bidi="ar-DZ"/>
        </w:rPr>
        <w:t>المقاولاتية</w:t>
      </w:r>
      <w:proofErr w:type="spellEnd"/>
      <w:r w:rsidR="00984F4D">
        <w:rPr>
          <w:rFonts w:ascii="Traditional Arabic" w:hAnsi="Traditional Arabic" w:cs="Traditional Arabic" w:hint="cs"/>
          <w:sz w:val="32"/>
          <w:szCs w:val="32"/>
          <w:rtl/>
          <w:lang w:bidi="ar-DZ"/>
        </w:rPr>
        <w:t xml:space="preserve"> على ارض الواقع.</w:t>
      </w:r>
    </w:p>
    <w:p w:rsidR="001C204C" w:rsidRDefault="00984F4D" w:rsidP="00D27EA0">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هذا المنطلق تتحدد الإشكالية القانونية التالية :</w:t>
      </w:r>
    </w:p>
    <w:p w:rsidR="00984F4D" w:rsidRDefault="001C204C" w:rsidP="001C204C">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هل وفق </w:t>
      </w:r>
      <w:r w:rsidR="00984F4D">
        <w:rPr>
          <w:rFonts w:ascii="Traditional Arabic" w:hAnsi="Traditional Arabic" w:cs="Traditional Arabic" w:hint="cs"/>
          <w:sz w:val="32"/>
          <w:szCs w:val="32"/>
          <w:rtl/>
          <w:lang w:bidi="ar-DZ"/>
        </w:rPr>
        <w:t xml:space="preserve">المشرع الجزائري بسن نصوص قانونية كافية لتجسيد نظام </w:t>
      </w:r>
      <w:proofErr w:type="spellStart"/>
      <w:r w:rsidR="00984F4D">
        <w:rPr>
          <w:rFonts w:ascii="Traditional Arabic" w:hAnsi="Traditional Arabic" w:cs="Traditional Arabic" w:hint="cs"/>
          <w:sz w:val="32"/>
          <w:szCs w:val="32"/>
          <w:rtl/>
          <w:lang w:bidi="ar-DZ"/>
        </w:rPr>
        <w:t>المقاولاتية</w:t>
      </w:r>
      <w:proofErr w:type="spellEnd"/>
      <w:r w:rsidR="00984F4D">
        <w:rPr>
          <w:rFonts w:ascii="Traditional Arabic" w:hAnsi="Traditional Arabic" w:cs="Traditional Arabic" w:hint="cs"/>
          <w:sz w:val="32"/>
          <w:szCs w:val="32"/>
          <w:rtl/>
          <w:lang w:bidi="ar-DZ"/>
        </w:rPr>
        <w:t xml:space="preserve"> ميدانيا ؟</w:t>
      </w:r>
    </w:p>
    <w:p w:rsidR="00984F4D" w:rsidRDefault="00984F4D" w:rsidP="00D27EA0">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لإثراء النقاش القانوني بين جميع الأساتذة الباحثين والفاعلين والممارسين وكل المعتمين بهذا المجال ينظم مخبر القانون العقاري والبيئة بالتعاون مع فريق بحث، دراسة تحليلية للنظام القانوني للشركات التجارية في الجزائر والجرائم المرتبطة بها </w:t>
      </w:r>
      <w:r w:rsidR="001C204C">
        <w:rPr>
          <w:rFonts w:ascii="Traditional Arabic" w:hAnsi="Traditional Arabic" w:cs="Traditional Arabic" w:hint="cs"/>
          <w:sz w:val="32"/>
          <w:szCs w:val="32"/>
          <w:rtl/>
          <w:lang w:bidi="ar-DZ"/>
        </w:rPr>
        <w:t>وتأثيرها</w:t>
      </w:r>
      <w:r>
        <w:rPr>
          <w:rFonts w:ascii="Traditional Arabic" w:hAnsi="Traditional Arabic" w:cs="Traditional Arabic" w:hint="cs"/>
          <w:sz w:val="32"/>
          <w:szCs w:val="32"/>
          <w:rtl/>
          <w:lang w:bidi="ar-DZ"/>
        </w:rPr>
        <w:t xml:space="preserve"> على مبدا المناقشة الحرة في ظل التحولات الاقتصادية.</w:t>
      </w:r>
    </w:p>
    <w:p w:rsidR="00984F4D" w:rsidRDefault="00984F4D" w:rsidP="00D27EA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محاور الملتقى الوطني :</w:t>
      </w:r>
    </w:p>
    <w:p w:rsidR="00984F4D" w:rsidRDefault="00984F4D" w:rsidP="00B531F5">
      <w:pPr>
        <w:bidi/>
        <w:jc w:val="both"/>
        <w:rPr>
          <w:rFonts w:ascii="Traditional Arabic" w:hAnsi="Traditional Arabic" w:cs="Traditional Arabic"/>
          <w:sz w:val="32"/>
          <w:szCs w:val="32"/>
          <w:rtl/>
          <w:lang w:bidi="ar-DZ"/>
        </w:rPr>
      </w:pPr>
      <w:r w:rsidRPr="00984F4D">
        <w:rPr>
          <w:rFonts w:ascii="Traditional Arabic" w:hAnsi="Traditional Arabic" w:cs="Traditional Arabic" w:hint="cs"/>
          <w:b/>
          <w:bCs/>
          <w:sz w:val="32"/>
          <w:szCs w:val="32"/>
          <w:rtl/>
          <w:lang w:bidi="ar-DZ"/>
        </w:rPr>
        <w:t>المحور الأول :</w:t>
      </w:r>
      <w:r w:rsidR="00B531F5">
        <w:rPr>
          <w:rFonts w:ascii="Traditional Arabic" w:hAnsi="Traditional Arabic" w:cs="Traditional Arabic" w:hint="cs"/>
          <w:sz w:val="32"/>
          <w:szCs w:val="32"/>
          <w:rtl/>
          <w:lang w:bidi="ar-DZ"/>
        </w:rPr>
        <w:t xml:space="preserve"> </w:t>
      </w:r>
      <w:proofErr w:type="spellStart"/>
      <w:r w:rsidR="00B531F5">
        <w:rPr>
          <w:rFonts w:ascii="Traditional Arabic" w:hAnsi="Traditional Arabic" w:cs="Traditional Arabic" w:hint="cs"/>
          <w:sz w:val="32"/>
          <w:szCs w:val="32"/>
          <w:rtl/>
          <w:lang w:bidi="ar-DZ"/>
        </w:rPr>
        <w:t>الاطار</w:t>
      </w:r>
      <w:proofErr w:type="spellEnd"/>
      <w:r w:rsidR="00B531F5">
        <w:rPr>
          <w:rFonts w:ascii="Traditional Arabic" w:hAnsi="Traditional Arabic" w:cs="Traditional Arabic" w:hint="cs"/>
          <w:sz w:val="32"/>
          <w:szCs w:val="32"/>
          <w:rtl/>
          <w:lang w:bidi="ar-DZ"/>
        </w:rPr>
        <w:t xml:space="preserve"> </w:t>
      </w:r>
      <w:proofErr w:type="spellStart"/>
      <w:r w:rsidR="00B531F5">
        <w:rPr>
          <w:rFonts w:ascii="Traditional Arabic" w:hAnsi="Traditional Arabic" w:cs="Traditional Arabic" w:hint="cs"/>
          <w:sz w:val="32"/>
          <w:szCs w:val="32"/>
          <w:rtl/>
          <w:lang w:bidi="ar-DZ"/>
        </w:rPr>
        <w:t>المفاهيمي</w:t>
      </w:r>
      <w:proofErr w:type="spellEnd"/>
      <w:r w:rsidR="00B531F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للمقاولاتية</w:t>
      </w:r>
      <w:proofErr w:type="spellEnd"/>
      <w:r>
        <w:rPr>
          <w:rFonts w:ascii="Traditional Arabic" w:hAnsi="Traditional Arabic" w:cs="Traditional Arabic" w:hint="cs"/>
          <w:sz w:val="32"/>
          <w:szCs w:val="32"/>
          <w:rtl/>
          <w:lang w:bidi="ar-DZ"/>
        </w:rPr>
        <w:t xml:space="preserve"> والمؤسسة المصغرة </w:t>
      </w:r>
    </w:p>
    <w:p w:rsidR="00984F4D" w:rsidRDefault="00984F4D" w:rsidP="00D27EA0">
      <w:pPr>
        <w:bidi/>
        <w:jc w:val="both"/>
        <w:rPr>
          <w:rFonts w:ascii="Traditional Arabic" w:hAnsi="Traditional Arabic" w:cs="Traditional Arabic"/>
          <w:sz w:val="32"/>
          <w:szCs w:val="32"/>
          <w:rtl/>
          <w:lang w:bidi="ar-DZ"/>
        </w:rPr>
      </w:pPr>
      <w:r w:rsidRPr="00984F4D">
        <w:rPr>
          <w:rFonts w:ascii="Traditional Arabic" w:hAnsi="Traditional Arabic" w:cs="Traditional Arabic" w:hint="cs"/>
          <w:b/>
          <w:bCs/>
          <w:sz w:val="32"/>
          <w:szCs w:val="32"/>
          <w:rtl/>
          <w:lang w:bidi="ar-DZ"/>
        </w:rPr>
        <w:lastRenderedPageBreak/>
        <w:t>المحور الثاني :</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الاطار</w:t>
      </w:r>
      <w:proofErr w:type="spellEnd"/>
      <w:r>
        <w:rPr>
          <w:rFonts w:ascii="Traditional Arabic" w:hAnsi="Traditional Arabic" w:cs="Traditional Arabic" w:hint="cs"/>
          <w:sz w:val="32"/>
          <w:szCs w:val="32"/>
          <w:rtl/>
          <w:lang w:bidi="ar-DZ"/>
        </w:rPr>
        <w:t xml:space="preserve"> العملي </w:t>
      </w:r>
      <w:proofErr w:type="spellStart"/>
      <w:r>
        <w:rPr>
          <w:rFonts w:ascii="Traditional Arabic" w:hAnsi="Traditional Arabic" w:cs="Traditional Arabic" w:hint="cs"/>
          <w:sz w:val="32"/>
          <w:szCs w:val="32"/>
          <w:rtl/>
          <w:lang w:bidi="ar-DZ"/>
        </w:rPr>
        <w:t>للمقاولاتية</w:t>
      </w:r>
      <w:proofErr w:type="spellEnd"/>
      <w:r>
        <w:rPr>
          <w:rFonts w:ascii="Traditional Arabic" w:hAnsi="Traditional Arabic" w:cs="Traditional Arabic" w:hint="cs"/>
          <w:sz w:val="32"/>
          <w:szCs w:val="32"/>
          <w:rtl/>
          <w:lang w:bidi="ar-DZ"/>
        </w:rPr>
        <w:t xml:space="preserve"> </w:t>
      </w:r>
    </w:p>
    <w:p w:rsidR="00984F4D" w:rsidRDefault="00984F4D" w:rsidP="00D27EA0">
      <w:pPr>
        <w:bidi/>
        <w:jc w:val="both"/>
        <w:rPr>
          <w:rFonts w:ascii="Traditional Arabic" w:hAnsi="Traditional Arabic" w:cs="Traditional Arabic"/>
          <w:sz w:val="32"/>
          <w:szCs w:val="32"/>
          <w:rtl/>
          <w:lang w:bidi="ar-DZ"/>
        </w:rPr>
      </w:pPr>
      <w:r w:rsidRPr="00984F4D">
        <w:rPr>
          <w:rFonts w:ascii="Traditional Arabic" w:hAnsi="Traditional Arabic" w:cs="Traditional Arabic" w:hint="cs"/>
          <w:b/>
          <w:bCs/>
          <w:sz w:val="32"/>
          <w:szCs w:val="32"/>
          <w:rtl/>
          <w:lang w:bidi="ar-DZ"/>
        </w:rPr>
        <w:t>المحور الثالث:</w:t>
      </w:r>
      <w:r>
        <w:rPr>
          <w:rFonts w:ascii="Traditional Arabic" w:hAnsi="Traditional Arabic" w:cs="Traditional Arabic" w:hint="cs"/>
          <w:sz w:val="32"/>
          <w:szCs w:val="32"/>
          <w:rtl/>
          <w:lang w:bidi="ar-DZ"/>
        </w:rPr>
        <w:t xml:space="preserve"> العوامل التحفيزية لدعم </w:t>
      </w:r>
      <w:proofErr w:type="spellStart"/>
      <w:r>
        <w:rPr>
          <w:rFonts w:ascii="Traditional Arabic" w:hAnsi="Traditional Arabic" w:cs="Traditional Arabic" w:hint="cs"/>
          <w:sz w:val="32"/>
          <w:szCs w:val="32"/>
          <w:rtl/>
          <w:lang w:bidi="ar-DZ"/>
        </w:rPr>
        <w:t>المقاولاتية</w:t>
      </w:r>
      <w:proofErr w:type="spellEnd"/>
      <w:r>
        <w:rPr>
          <w:rFonts w:ascii="Traditional Arabic" w:hAnsi="Traditional Arabic" w:cs="Traditional Arabic" w:hint="cs"/>
          <w:sz w:val="32"/>
          <w:szCs w:val="32"/>
          <w:rtl/>
          <w:lang w:bidi="ar-DZ"/>
        </w:rPr>
        <w:t xml:space="preserve"> ميدانيا.</w:t>
      </w:r>
    </w:p>
    <w:p w:rsidR="00376BE2" w:rsidRDefault="00984F4D" w:rsidP="00D27EA0">
      <w:pPr>
        <w:bidi/>
        <w:jc w:val="both"/>
        <w:rPr>
          <w:rFonts w:ascii="Traditional Arabic" w:hAnsi="Traditional Arabic" w:cs="Traditional Arabic"/>
          <w:sz w:val="32"/>
          <w:szCs w:val="32"/>
          <w:rtl/>
          <w:lang w:bidi="ar-DZ"/>
        </w:rPr>
      </w:pPr>
      <w:r w:rsidRPr="00984F4D">
        <w:rPr>
          <w:rFonts w:ascii="Traditional Arabic" w:hAnsi="Traditional Arabic" w:cs="Traditional Arabic" w:hint="cs"/>
          <w:b/>
          <w:bCs/>
          <w:sz w:val="32"/>
          <w:szCs w:val="32"/>
          <w:rtl/>
          <w:lang w:bidi="ar-DZ"/>
        </w:rPr>
        <w:t xml:space="preserve">المحور </w:t>
      </w:r>
      <w:proofErr w:type="gramStart"/>
      <w:r w:rsidRPr="00984F4D">
        <w:rPr>
          <w:rFonts w:ascii="Traditional Arabic" w:hAnsi="Traditional Arabic" w:cs="Traditional Arabic" w:hint="cs"/>
          <w:b/>
          <w:bCs/>
          <w:sz w:val="32"/>
          <w:szCs w:val="32"/>
          <w:rtl/>
          <w:lang w:bidi="ar-DZ"/>
        </w:rPr>
        <w:t>الرابع :</w:t>
      </w:r>
      <w:proofErr w:type="gramEnd"/>
      <w:r>
        <w:rPr>
          <w:rFonts w:ascii="Traditional Arabic" w:hAnsi="Traditional Arabic" w:cs="Traditional Arabic" w:hint="cs"/>
          <w:sz w:val="32"/>
          <w:szCs w:val="32"/>
          <w:rtl/>
          <w:lang w:bidi="ar-DZ"/>
        </w:rPr>
        <w:t xml:space="preserve"> الصعوبات والحلول.</w:t>
      </w: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Default="00376BE2" w:rsidP="00376BE2">
      <w:pPr>
        <w:bidi/>
        <w:jc w:val="both"/>
        <w:rPr>
          <w:rFonts w:ascii="Traditional Arabic" w:hAnsi="Traditional Arabic" w:cs="Traditional Arabic"/>
          <w:sz w:val="32"/>
          <w:szCs w:val="32"/>
          <w:rtl/>
          <w:lang w:bidi="ar-DZ"/>
        </w:rPr>
      </w:pPr>
    </w:p>
    <w:p w:rsidR="00376BE2" w:rsidRPr="00376BE2" w:rsidRDefault="00376BE2" w:rsidP="00376BE2">
      <w:pPr>
        <w:bidi/>
        <w:jc w:val="center"/>
        <w:rPr>
          <w:rFonts w:ascii="Traditional Arabic" w:hAnsi="Traditional Arabic" w:cs="Traditional Arabic"/>
          <w:bCs/>
          <w:sz w:val="32"/>
          <w:szCs w:val="32"/>
          <w:rtl/>
        </w:rPr>
      </w:pPr>
      <w:r w:rsidRPr="00376BE2">
        <w:rPr>
          <w:rFonts w:ascii="Traditional Arabic" w:hAnsi="Traditional Arabic" w:cs="Traditional Arabic"/>
          <w:b/>
          <w:noProof/>
          <w:sz w:val="32"/>
          <w:szCs w:val="32"/>
          <w:rtl/>
          <w:lang w:eastAsia="fr-FR"/>
        </w:rPr>
        <w:drawing>
          <wp:anchor distT="0" distB="0" distL="114300" distR="114300" simplePos="0" relativeHeight="251664384" behindDoc="0" locked="0" layoutInCell="1" allowOverlap="1">
            <wp:simplePos x="0" y="0"/>
            <wp:positionH relativeFrom="column">
              <wp:posOffset>5015230</wp:posOffset>
            </wp:positionH>
            <wp:positionV relativeFrom="paragraph">
              <wp:posOffset>-4445</wp:posOffset>
            </wp:positionV>
            <wp:extent cx="475615" cy="400050"/>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400050"/>
                    </a:xfrm>
                    <a:prstGeom prst="rect">
                      <a:avLst/>
                    </a:prstGeom>
                    <a:noFill/>
                    <a:ln>
                      <a:noFill/>
                    </a:ln>
                  </pic:spPr>
                </pic:pic>
              </a:graphicData>
            </a:graphic>
          </wp:anchor>
        </w:drawing>
      </w:r>
      <w:r w:rsidRPr="00376BE2">
        <w:rPr>
          <w:rFonts w:ascii="Traditional Arabic" w:hAnsi="Traditional Arabic" w:cs="Traditional Arabic"/>
          <w:b/>
          <w:noProof/>
          <w:sz w:val="32"/>
          <w:szCs w:val="32"/>
          <w:rtl/>
          <w:lang w:eastAsia="fr-FR"/>
        </w:rPr>
        <w:drawing>
          <wp:anchor distT="0" distB="0" distL="114300" distR="114300" simplePos="0" relativeHeight="251663360" behindDoc="0" locked="0" layoutInCell="1" allowOverlap="1">
            <wp:simplePos x="0" y="0"/>
            <wp:positionH relativeFrom="column">
              <wp:posOffset>-23495</wp:posOffset>
            </wp:positionH>
            <wp:positionV relativeFrom="paragraph">
              <wp:align>top</wp:align>
            </wp:positionV>
            <wp:extent cx="542925" cy="447675"/>
            <wp:effectExtent l="0" t="0" r="0" b="0"/>
            <wp:wrapSquare wrapText="bothSides"/>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42925" cy="447675"/>
                    </a:xfrm>
                    <a:prstGeom prst="rect">
                      <a:avLst/>
                    </a:prstGeom>
                    <a:noFill/>
                    <a:ln w="9525">
                      <a:noFill/>
                      <a:miter lim="800000"/>
                      <a:headEnd/>
                      <a:tailEnd/>
                    </a:ln>
                  </pic:spPr>
                </pic:pic>
              </a:graphicData>
            </a:graphic>
          </wp:anchor>
        </w:drawing>
      </w:r>
      <w:r w:rsidRPr="00376BE2">
        <w:rPr>
          <w:rFonts w:ascii="Traditional Arabic" w:hAnsi="Traditional Arabic" w:cs="Traditional Arabic"/>
          <w:bCs/>
          <w:sz w:val="32"/>
          <w:szCs w:val="32"/>
          <w:rtl/>
        </w:rPr>
        <w:t>جامعة عبد الحميد ابن باديس بمستغانم</w:t>
      </w:r>
    </w:p>
    <w:p w:rsidR="00376BE2" w:rsidRPr="00376BE2" w:rsidRDefault="00376BE2" w:rsidP="00376BE2">
      <w:pPr>
        <w:bidi/>
        <w:jc w:val="center"/>
        <w:rPr>
          <w:rFonts w:ascii="Traditional Arabic" w:hAnsi="Traditional Arabic" w:cs="Traditional Arabic"/>
          <w:b/>
          <w:sz w:val="32"/>
          <w:szCs w:val="32"/>
          <w:rtl/>
          <w:lang w:bidi="ar-DZ"/>
        </w:rPr>
      </w:pPr>
      <w:r>
        <w:rPr>
          <w:rFonts w:ascii="Traditional Arabic" w:hAnsi="Traditional Arabic" w:cs="Traditional Arabic" w:hint="cs"/>
          <w:bCs/>
          <w:sz w:val="32"/>
          <w:szCs w:val="32"/>
          <w:rtl/>
        </w:rPr>
        <w:t xml:space="preserve">             </w:t>
      </w:r>
      <w:r w:rsidRPr="00376BE2">
        <w:rPr>
          <w:rFonts w:ascii="Traditional Arabic" w:hAnsi="Traditional Arabic" w:cs="Traditional Arabic"/>
          <w:bCs/>
          <w:sz w:val="32"/>
          <w:szCs w:val="32"/>
          <w:rtl/>
        </w:rPr>
        <w:t>كلية الحقوق و العلوم السياسية</w:t>
      </w:r>
    </w:p>
    <w:p w:rsidR="00376BE2" w:rsidRPr="00376BE2" w:rsidRDefault="00376BE2" w:rsidP="00376BE2">
      <w:pPr>
        <w:bidi/>
        <w:jc w:val="center"/>
        <w:rPr>
          <w:rFonts w:ascii="Traditional Arabic" w:hAnsi="Traditional Arabic" w:cs="Traditional Arabic"/>
          <w:bCs/>
          <w:sz w:val="32"/>
          <w:szCs w:val="32"/>
          <w:rtl/>
        </w:rPr>
      </w:pPr>
      <w:r w:rsidRPr="00376BE2">
        <w:rPr>
          <w:rFonts w:ascii="Traditional Arabic" w:hAnsi="Traditional Arabic" w:cs="Traditional Arabic" w:hint="cs"/>
          <w:bCs/>
          <w:sz w:val="32"/>
          <w:szCs w:val="32"/>
          <w:rtl/>
        </w:rPr>
        <w:t xml:space="preserve">برعاية </w:t>
      </w:r>
      <w:proofErr w:type="gramStart"/>
      <w:r w:rsidRPr="00376BE2">
        <w:rPr>
          <w:rFonts w:ascii="Traditional Arabic" w:hAnsi="Traditional Arabic" w:cs="Traditional Arabic" w:hint="cs"/>
          <w:bCs/>
          <w:sz w:val="32"/>
          <w:szCs w:val="32"/>
          <w:rtl/>
        </w:rPr>
        <w:t>مخبر</w:t>
      </w:r>
      <w:proofErr w:type="gramEnd"/>
      <w:r w:rsidRPr="00376BE2">
        <w:rPr>
          <w:rFonts w:ascii="Traditional Arabic" w:hAnsi="Traditional Arabic" w:cs="Traditional Arabic" w:hint="cs"/>
          <w:bCs/>
          <w:sz w:val="32"/>
          <w:szCs w:val="32"/>
          <w:rtl/>
        </w:rPr>
        <w:t xml:space="preserve"> القانون العقاري و البيئة</w:t>
      </w:r>
    </w:p>
    <w:p w:rsidR="00376BE2" w:rsidRPr="00376BE2" w:rsidRDefault="00376BE2" w:rsidP="00376BE2">
      <w:pPr>
        <w:bidi/>
        <w:rPr>
          <w:rFonts w:ascii="Traditional Arabic" w:hAnsi="Traditional Arabic" w:cs="Traditional Arabic"/>
          <w:b/>
          <w:sz w:val="32"/>
          <w:szCs w:val="32"/>
          <w:rtl/>
        </w:rPr>
      </w:pPr>
      <w:r w:rsidRPr="00376BE2">
        <w:rPr>
          <w:rFonts w:ascii="Traditional Arabic" w:hAnsi="Traditional Arabic" w:cs="Traditional Arabic"/>
          <w:b/>
          <w:noProof/>
          <w:sz w:val="32"/>
          <w:szCs w:val="32"/>
          <w:rtl/>
          <w:lang w:eastAsia="fr-FR"/>
        </w:rPr>
        <w:drawing>
          <wp:anchor distT="0" distB="0" distL="114300" distR="114300" simplePos="0" relativeHeight="251665408" behindDoc="0" locked="0" layoutInCell="1" allowOverlap="1">
            <wp:simplePos x="0" y="0"/>
            <wp:positionH relativeFrom="column">
              <wp:posOffset>2624455</wp:posOffset>
            </wp:positionH>
            <wp:positionV relativeFrom="paragraph">
              <wp:posOffset>73660</wp:posOffset>
            </wp:positionV>
            <wp:extent cx="647700" cy="504825"/>
            <wp:effectExtent l="0" t="0" r="0" b="0"/>
            <wp:wrapSquare wrapText="bothSides"/>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anchor>
        </w:drawing>
      </w:r>
      <w:r w:rsidRPr="00376BE2">
        <w:rPr>
          <w:rFonts w:ascii="Traditional Arabic" w:hAnsi="Traditional Arabic" w:cs="Traditional Arabic"/>
          <w:b/>
          <w:sz w:val="32"/>
          <w:szCs w:val="32"/>
          <w:rtl/>
        </w:rPr>
        <w:t xml:space="preserve">  </w:t>
      </w:r>
    </w:p>
    <w:p w:rsidR="00376BE2" w:rsidRPr="00376BE2" w:rsidRDefault="00376BE2" w:rsidP="00376BE2">
      <w:pPr>
        <w:bidi/>
        <w:rPr>
          <w:rFonts w:ascii="Traditional Arabic" w:hAnsi="Traditional Arabic" w:cs="Traditional Arabic"/>
          <w:b/>
          <w:bCs/>
          <w:sz w:val="32"/>
          <w:szCs w:val="32"/>
          <w:lang w:bidi="ar-DZ"/>
        </w:rPr>
      </w:pPr>
    </w:p>
    <w:p w:rsidR="00376BE2" w:rsidRPr="00376BE2" w:rsidRDefault="00376BE2" w:rsidP="00376BE2">
      <w:pPr>
        <w:bidi/>
        <w:jc w:val="center"/>
        <w:rPr>
          <w:rFonts w:ascii="Traditional Arabic" w:hAnsi="Traditional Arabic" w:cs="Traditional Arabic"/>
          <w:b/>
          <w:bCs/>
          <w:sz w:val="32"/>
          <w:szCs w:val="32"/>
          <w:rtl/>
          <w:lang w:bidi="ar-DZ"/>
        </w:rPr>
      </w:pPr>
      <w:r w:rsidRPr="00376BE2">
        <w:rPr>
          <w:rFonts w:ascii="Traditional Arabic" w:hAnsi="Traditional Arabic" w:cs="Traditional Arabic" w:hint="cs"/>
          <w:b/>
          <w:bCs/>
          <w:sz w:val="32"/>
          <w:szCs w:val="32"/>
          <w:rtl/>
          <w:lang w:bidi="ar-DZ"/>
        </w:rPr>
        <w:t>فريق مشروع بحث</w:t>
      </w:r>
    </w:p>
    <w:p w:rsidR="00376BE2" w:rsidRPr="00715C6E" w:rsidRDefault="00376BE2" w:rsidP="00715C6E">
      <w:pPr>
        <w:jc w:val="both"/>
        <w:rPr>
          <w:rFonts w:asciiTheme="majorBidi" w:hAnsiTheme="majorBidi" w:cstheme="majorBidi"/>
          <w:sz w:val="28"/>
          <w:szCs w:val="28"/>
          <w:rtl/>
          <w:lang w:bidi="ar-DZ"/>
        </w:rPr>
      </w:pPr>
    </w:p>
    <w:p w:rsidR="00715C6E" w:rsidRPr="00715C6E" w:rsidRDefault="00715C6E" w:rsidP="00715C6E">
      <w:pPr>
        <w:jc w:val="center"/>
        <w:rPr>
          <w:rFonts w:asciiTheme="majorBidi" w:hAnsiTheme="majorBidi" w:cstheme="majorBidi"/>
          <w:b/>
          <w:bCs/>
          <w:sz w:val="28"/>
          <w:szCs w:val="28"/>
          <w:rtl/>
          <w:lang w:bidi="ar-DZ"/>
        </w:rPr>
      </w:pPr>
      <w:r w:rsidRPr="00715C6E">
        <w:rPr>
          <w:rFonts w:asciiTheme="majorBidi" w:hAnsiTheme="majorBidi" w:cstheme="majorBidi"/>
          <w:b/>
          <w:bCs/>
          <w:sz w:val="28"/>
          <w:szCs w:val="28"/>
          <w:lang w:bidi="ar-DZ"/>
        </w:rPr>
        <w:lastRenderedPageBreak/>
        <w:t>Le système de l’entrepreneuriat entre textes juridiques et aspects pratiques</w:t>
      </w:r>
    </w:p>
    <w:p w:rsidR="00715C6E" w:rsidRPr="00715C6E" w:rsidRDefault="00715C6E" w:rsidP="00715C6E">
      <w:pPr>
        <w:spacing w:line="360" w:lineRule="auto"/>
        <w:jc w:val="center"/>
        <w:rPr>
          <w:rFonts w:asciiTheme="majorBidi" w:hAnsiTheme="majorBidi" w:cstheme="majorBidi"/>
          <w:color w:val="000000"/>
          <w:sz w:val="28"/>
          <w:szCs w:val="28"/>
        </w:rPr>
      </w:pPr>
      <w:r w:rsidRPr="00715C6E">
        <w:rPr>
          <w:rFonts w:asciiTheme="majorBidi" w:hAnsiTheme="majorBidi" w:cstheme="majorBidi"/>
          <w:b/>
          <w:bCs/>
          <w:color w:val="000000"/>
          <w:sz w:val="28"/>
          <w:szCs w:val="28"/>
        </w:rPr>
        <w:t xml:space="preserve">Argumentaire </w:t>
      </w:r>
    </w:p>
    <w:p w:rsidR="00715C6E" w:rsidRPr="00715C6E" w:rsidRDefault="00715C6E" w:rsidP="00715C6E">
      <w:pPr>
        <w:spacing w:line="360" w:lineRule="auto"/>
        <w:ind w:firstLine="305"/>
        <w:jc w:val="both"/>
        <w:rPr>
          <w:rFonts w:asciiTheme="majorBidi" w:hAnsiTheme="majorBidi" w:cstheme="majorBidi"/>
          <w:color w:val="000000"/>
          <w:sz w:val="28"/>
          <w:szCs w:val="28"/>
        </w:rPr>
      </w:pPr>
      <w:r w:rsidRPr="00715C6E">
        <w:rPr>
          <w:rFonts w:asciiTheme="majorBidi" w:hAnsiTheme="majorBidi" w:cstheme="majorBidi"/>
          <w:color w:val="000000"/>
          <w:sz w:val="28"/>
          <w:szCs w:val="28"/>
        </w:rPr>
        <w:t xml:space="preserve">Le système de l’entrepreneuriat joue un rôle actif en encourageant les jeunes par la création d’emplois, a travers la création de petites et moyennes </w:t>
      </w:r>
      <w:proofErr w:type="gramStart"/>
      <w:r w:rsidRPr="00715C6E">
        <w:rPr>
          <w:rFonts w:asciiTheme="majorBidi" w:hAnsiTheme="majorBidi" w:cstheme="majorBidi"/>
          <w:color w:val="000000"/>
          <w:sz w:val="28"/>
          <w:szCs w:val="28"/>
        </w:rPr>
        <w:t>entreprises ,</w:t>
      </w:r>
      <w:proofErr w:type="gramEnd"/>
      <w:r w:rsidRPr="00715C6E">
        <w:rPr>
          <w:rFonts w:asciiTheme="majorBidi" w:hAnsiTheme="majorBidi" w:cstheme="majorBidi"/>
          <w:color w:val="000000"/>
          <w:sz w:val="28"/>
          <w:szCs w:val="28"/>
        </w:rPr>
        <w:t xml:space="preserve"> qui est considérer comme un important instrument adopté par la politique de l’emploi, dans n’importe quel état du monde .</w:t>
      </w:r>
    </w:p>
    <w:p w:rsidR="00715C6E" w:rsidRPr="00715C6E" w:rsidRDefault="00715C6E" w:rsidP="00715C6E">
      <w:pPr>
        <w:spacing w:line="360" w:lineRule="auto"/>
        <w:ind w:firstLine="305"/>
        <w:jc w:val="both"/>
        <w:rPr>
          <w:rFonts w:asciiTheme="majorBidi" w:hAnsiTheme="majorBidi" w:cstheme="majorBidi"/>
          <w:color w:val="000000"/>
          <w:sz w:val="28"/>
          <w:szCs w:val="28"/>
        </w:rPr>
      </w:pPr>
      <w:r w:rsidRPr="00715C6E">
        <w:rPr>
          <w:rFonts w:asciiTheme="majorBidi" w:hAnsiTheme="majorBidi" w:cstheme="majorBidi"/>
          <w:color w:val="000000"/>
          <w:sz w:val="28"/>
          <w:szCs w:val="28"/>
        </w:rPr>
        <w:t xml:space="preserve">    Sur cette base, il a été mis en place différents textes juridiques, qui définissent le fondement juridique de l’entrepreneuriat , le premier texte juridique promulgué par l’Algérie , qui est le point de départ pour donner une formule juridique a la définition de l’entrepreneuriat , est le décret exécutif n °90-143 de 22 mai 1990, portant dispositif d’insertion professionnelle des jeunes et définissant le statut du délégué a l’emploi des jeunes, ensuite le décret  n°96-234 du 07 juillet 1996, qui a utilisé les termes « jeunes entrepreneurs» ont suivi plusieurs lois ayant pour but la concrétisation de l’idée de l’entrepreneuriat en pratique sur le terrain.</w:t>
      </w:r>
    </w:p>
    <w:p w:rsidR="00715C6E" w:rsidRPr="00715C6E" w:rsidRDefault="00715C6E" w:rsidP="00715C6E">
      <w:pPr>
        <w:spacing w:line="360" w:lineRule="auto"/>
        <w:jc w:val="both"/>
        <w:rPr>
          <w:rFonts w:asciiTheme="majorBidi" w:hAnsiTheme="majorBidi" w:cstheme="majorBidi"/>
          <w:b/>
          <w:bCs/>
          <w:color w:val="000000"/>
          <w:sz w:val="28"/>
          <w:szCs w:val="28"/>
        </w:rPr>
      </w:pPr>
      <w:r w:rsidRPr="00715C6E">
        <w:rPr>
          <w:rFonts w:asciiTheme="majorBidi" w:hAnsiTheme="majorBidi" w:cstheme="majorBidi"/>
          <w:b/>
          <w:bCs/>
          <w:color w:val="000000"/>
          <w:sz w:val="28"/>
          <w:szCs w:val="28"/>
        </w:rPr>
        <w:t xml:space="preserve">      La problématique du colloque se résumé en : </w:t>
      </w:r>
    </w:p>
    <w:p w:rsidR="00715C6E" w:rsidRPr="00715C6E" w:rsidRDefault="00715C6E" w:rsidP="00715C6E">
      <w:pPr>
        <w:spacing w:line="360" w:lineRule="auto"/>
        <w:jc w:val="both"/>
        <w:rPr>
          <w:rFonts w:asciiTheme="majorBidi" w:hAnsiTheme="majorBidi" w:cstheme="majorBidi"/>
          <w:color w:val="000000"/>
          <w:sz w:val="28"/>
          <w:szCs w:val="28"/>
        </w:rPr>
      </w:pPr>
      <w:r w:rsidRPr="00715C6E">
        <w:rPr>
          <w:rFonts w:asciiTheme="majorBidi" w:hAnsiTheme="majorBidi" w:cstheme="majorBidi"/>
          <w:color w:val="000000"/>
          <w:sz w:val="28"/>
          <w:szCs w:val="28"/>
        </w:rPr>
        <w:t xml:space="preserve">   Est-ce que le législateur a réussi </w:t>
      </w:r>
      <w:proofErr w:type="gramStart"/>
      <w:r w:rsidRPr="00715C6E">
        <w:rPr>
          <w:rFonts w:asciiTheme="majorBidi" w:hAnsiTheme="majorBidi" w:cstheme="majorBidi"/>
          <w:color w:val="000000"/>
          <w:sz w:val="28"/>
          <w:szCs w:val="28"/>
        </w:rPr>
        <w:t>a</w:t>
      </w:r>
      <w:proofErr w:type="gramEnd"/>
      <w:r w:rsidRPr="00715C6E">
        <w:rPr>
          <w:rFonts w:asciiTheme="majorBidi" w:hAnsiTheme="majorBidi" w:cstheme="majorBidi"/>
          <w:color w:val="000000"/>
          <w:sz w:val="28"/>
          <w:szCs w:val="28"/>
        </w:rPr>
        <w:t xml:space="preserve"> promulguer les textes juridiques nécessaires a la concrétisation du système de l’entrepreneuriat en pratique ?</w:t>
      </w:r>
    </w:p>
    <w:p w:rsidR="00715C6E" w:rsidRPr="00715C6E" w:rsidRDefault="00715C6E" w:rsidP="00715C6E">
      <w:pPr>
        <w:spacing w:line="360" w:lineRule="auto"/>
        <w:jc w:val="both"/>
        <w:rPr>
          <w:rFonts w:asciiTheme="majorBidi" w:hAnsiTheme="majorBidi" w:cstheme="majorBidi"/>
          <w:color w:val="000000"/>
          <w:sz w:val="28"/>
          <w:szCs w:val="28"/>
        </w:rPr>
      </w:pPr>
      <w:r w:rsidRPr="00715C6E">
        <w:rPr>
          <w:rFonts w:asciiTheme="majorBidi" w:hAnsiTheme="majorBidi" w:cstheme="majorBidi"/>
          <w:color w:val="000000"/>
          <w:sz w:val="28"/>
          <w:szCs w:val="28"/>
        </w:rPr>
        <w:t xml:space="preserve">    </w:t>
      </w:r>
      <w:r w:rsidRPr="00715C6E">
        <w:rPr>
          <w:rFonts w:asciiTheme="majorBidi" w:hAnsiTheme="majorBidi" w:cstheme="majorBidi"/>
          <w:b/>
          <w:bCs/>
          <w:color w:val="000000"/>
          <w:sz w:val="28"/>
          <w:szCs w:val="28"/>
        </w:rPr>
        <w:t>Les axes de recherche du colloque :</w:t>
      </w:r>
    </w:p>
    <w:p w:rsidR="00715C6E" w:rsidRPr="00715C6E" w:rsidRDefault="00715C6E" w:rsidP="00715C6E">
      <w:pPr>
        <w:spacing w:line="360" w:lineRule="auto"/>
        <w:jc w:val="both"/>
        <w:rPr>
          <w:rFonts w:asciiTheme="majorBidi" w:hAnsiTheme="majorBidi" w:cstheme="majorBidi"/>
          <w:color w:val="000000"/>
          <w:sz w:val="28"/>
          <w:szCs w:val="28"/>
        </w:rPr>
      </w:pPr>
      <w:r w:rsidRPr="00715C6E">
        <w:rPr>
          <w:rFonts w:asciiTheme="majorBidi" w:hAnsiTheme="majorBidi" w:cstheme="majorBidi"/>
          <w:b/>
          <w:bCs/>
          <w:color w:val="000000"/>
          <w:sz w:val="28"/>
          <w:szCs w:val="28"/>
        </w:rPr>
        <w:t>Premier axe:</w:t>
      </w:r>
      <w:r w:rsidRPr="00715C6E">
        <w:rPr>
          <w:rFonts w:asciiTheme="majorBidi" w:hAnsiTheme="majorBidi" w:cstheme="majorBidi"/>
          <w:color w:val="000000"/>
          <w:sz w:val="28"/>
          <w:szCs w:val="28"/>
        </w:rPr>
        <w:t xml:space="preserve"> Le cadre conceptuel  de l’entrepreneuriat et de la petite entreprise </w:t>
      </w:r>
    </w:p>
    <w:p w:rsidR="00715C6E" w:rsidRPr="00715C6E" w:rsidRDefault="00715C6E" w:rsidP="00715C6E">
      <w:pPr>
        <w:spacing w:line="360" w:lineRule="auto"/>
        <w:jc w:val="both"/>
        <w:rPr>
          <w:rFonts w:asciiTheme="majorBidi" w:hAnsiTheme="majorBidi" w:cstheme="majorBidi"/>
          <w:color w:val="000000"/>
          <w:sz w:val="28"/>
          <w:szCs w:val="28"/>
        </w:rPr>
      </w:pPr>
      <w:r w:rsidRPr="00715C6E">
        <w:rPr>
          <w:rFonts w:asciiTheme="majorBidi" w:hAnsiTheme="majorBidi" w:cstheme="majorBidi"/>
          <w:b/>
          <w:bCs/>
          <w:color w:val="000000"/>
          <w:sz w:val="28"/>
          <w:szCs w:val="28"/>
        </w:rPr>
        <w:t>Deuxième axe :</w:t>
      </w:r>
      <w:r w:rsidRPr="00715C6E">
        <w:rPr>
          <w:rFonts w:asciiTheme="majorBidi" w:hAnsiTheme="majorBidi" w:cstheme="majorBidi"/>
          <w:color w:val="000000"/>
          <w:sz w:val="28"/>
          <w:szCs w:val="28"/>
        </w:rPr>
        <w:t xml:space="preserve"> Le cadre pratique de l’entrepreneuriat</w:t>
      </w:r>
    </w:p>
    <w:p w:rsidR="00715C6E" w:rsidRPr="00715C6E" w:rsidRDefault="00715C6E" w:rsidP="00715C6E">
      <w:pPr>
        <w:spacing w:line="360" w:lineRule="auto"/>
        <w:jc w:val="both"/>
        <w:rPr>
          <w:rFonts w:asciiTheme="majorBidi" w:hAnsiTheme="majorBidi" w:cstheme="majorBidi"/>
          <w:color w:val="000000"/>
          <w:sz w:val="28"/>
          <w:szCs w:val="28"/>
        </w:rPr>
      </w:pPr>
      <w:r w:rsidRPr="00715C6E">
        <w:rPr>
          <w:rFonts w:asciiTheme="majorBidi" w:hAnsiTheme="majorBidi" w:cstheme="majorBidi"/>
          <w:b/>
          <w:bCs/>
          <w:color w:val="000000"/>
          <w:sz w:val="28"/>
          <w:szCs w:val="28"/>
        </w:rPr>
        <w:t>Troisième axe:</w:t>
      </w:r>
      <w:r w:rsidRPr="00715C6E">
        <w:rPr>
          <w:rFonts w:asciiTheme="majorBidi" w:hAnsiTheme="majorBidi" w:cstheme="majorBidi"/>
          <w:color w:val="000000"/>
          <w:sz w:val="28"/>
          <w:szCs w:val="28"/>
        </w:rPr>
        <w:t xml:space="preserve"> Les facteurs motivateurs pour promouvoir pratiquement l’entrepreneuriat </w:t>
      </w:r>
    </w:p>
    <w:p w:rsidR="00715C6E" w:rsidRPr="00715C6E" w:rsidRDefault="00715C6E" w:rsidP="00715C6E">
      <w:pPr>
        <w:spacing w:line="360" w:lineRule="auto"/>
        <w:jc w:val="both"/>
        <w:rPr>
          <w:rFonts w:asciiTheme="majorBidi" w:hAnsiTheme="majorBidi" w:cstheme="majorBidi"/>
          <w:color w:val="000000"/>
          <w:sz w:val="28"/>
          <w:szCs w:val="28"/>
        </w:rPr>
      </w:pPr>
      <w:r w:rsidRPr="00715C6E">
        <w:rPr>
          <w:rFonts w:asciiTheme="majorBidi" w:hAnsiTheme="majorBidi" w:cstheme="majorBidi"/>
          <w:b/>
          <w:bCs/>
          <w:color w:val="000000"/>
          <w:sz w:val="28"/>
          <w:szCs w:val="28"/>
        </w:rPr>
        <w:t>Quatrième axe:</w:t>
      </w:r>
      <w:r w:rsidRPr="00715C6E">
        <w:rPr>
          <w:rFonts w:asciiTheme="majorBidi" w:hAnsiTheme="majorBidi" w:cstheme="majorBidi"/>
          <w:color w:val="000000"/>
          <w:sz w:val="28"/>
          <w:szCs w:val="28"/>
        </w:rPr>
        <w:t xml:space="preserve"> Difficultés et solutions</w:t>
      </w: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Default="00715C6E" w:rsidP="00715C6E">
      <w:pPr>
        <w:bidi/>
        <w:rPr>
          <w:rFonts w:ascii="Traditional Arabic" w:hAnsi="Traditional Arabic" w:cs="Traditional Arabic"/>
          <w:sz w:val="32"/>
          <w:szCs w:val="32"/>
          <w:rtl/>
          <w:lang w:bidi="ar-DZ"/>
        </w:rPr>
      </w:pPr>
    </w:p>
    <w:p w:rsidR="00715C6E" w:rsidRPr="00376BE2" w:rsidRDefault="00715C6E" w:rsidP="00715C6E">
      <w:pPr>
        <w:bidi/>
        <w:jc w:val="center"/>
        <w:rPr>
          <w:rFonts w:ascii="Traditional Arabic" w:hAnsi="Traditional Arabic" w:cs="Traditional Arabic"/>
          <w:bCs/>
          <w:sz w:val="32"/>
          <w:szCs w:val="32"/>
          <w:rtl/>
        </w:rPr>
      </w:pPr>
      <w:r w:rsidRPr="00376BE2">
        <w:rPr>
          <w:rFonts w:ascii="Traditional Arabic" w:hAnsi="Traditional Arabic" w:cs="Traditional Arabic"/>
          <w:b/>
          <w:noProof/>
          <w:sz w:val="32"/>
          <w:szCs w:val="32"/>
          <w:rtl/>
          <w:lang w:eastAsia="fr-FR"/>
        </w:rPr>
        <w:drawing>
          <wp:anchor distT="0" distB="0" distL="114300" distR="114300" simplePos="0" relativeHeight="251668480" behindDoc="0" locked="0" layoutInCell="1" allowOverlap="1">
            <wp:simplePos x="0" y="0"/>
            <wp:positionH relativeFrom="column">
              <wp:posOffset>5015230</wp:posOffset>
            </wp:positionH>
            <wp:positionV relativeFrom="paragraph">
              <wp:posOffset>-4445</wp:posOffset>
            </wp:positionV>
            <wp:extent cx="475615" cy="40005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400050"/>
                    </a:xfrm>
                    <a:prstGeom prst="rect">
                      <a:avLst/>
                    </a:prstGeom>
                    <a:noFill/>
                    <a:ln>
                      <a:noFill/>
                    </a:ln>
                  </pic:spPr>
                </pic:pic>
              </a:graphicData>
            </a:graphic>
          </wp:anchor>
        </w:drawing>
      </w:r>
      <w:r w:rsidRPr="00376BE2">
        <w:rPr>
          <w:rFonts w:ascii="Traditional Arabic" w:hAnsi="Traditional Arabic" w:cs="Traditional Arabic"/>
          <w:b/>
          <w:noProof/>
          <w:sz w:val="32"/>
          <w:szCs w:val="32"/>
          <w:rtl/>
          <w:lang w:eastAsia="fr-FR"/>
        </w:rPr>
        <w:drawing>
          <wp:anchor distT="0" distB="0" distL="114300" distR="114300" simplePos="0" relativeHeight="251667456" behindDoc="0" locked="0" layoutInCell="1" allowOverlap="1">
            <wp:simplePos x="0" y="0"/>
            <wp:positionH relativeFrom="column">
              <wp:posOffset>-23495</wp:posOffset>
            </wp:positionH>
            <wp:positionV relativeFrom="paragraph">
              <wp:align>top</wp:align>
            </wp:positionV>
            <wp:extent cx="542925" cy="447675"/>
            <wp:effectExtent l="0" t="0" r="0" b="0"/>
            <wp:wrapSquare wrapText="bothSides"/>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42925" cy="447675"/>
                    </a:xfrm>
                    <a:prstGeom prst="rect">
                      <a:avLst/>
                    </a:prstGeom>
                    <a:noFill/>
                    <a:ln w="9525">
                      <a:noFill/>
                      <a:miter lim="800000"/>
                      <a:headEnd/>
                      <a:tailEnd/>
                    </a:ln>
                  </pic:spPr>
                </pic:pic>
              </a:graphicData>
            </a:graphic>
          </wp:anchor>
        </w:drawing>
      </w:r>
      <w:r w:rsidRPr="00376BE2">
        <w:rPr>
          <w:rFonts w:ascii="Traditional Arabic" w:hAnsi="Traditional Arabic" w:cs="Traditional Arabic"/>
          <w:bCs/>
          <w:sz w:val="32"/>
          <w:szCs w:val="32"/>
          <w:rtl/>
        </w:rPr>
        <w:t xml:space="preserve">جامعة عبد الحميد ابن </w:t>
      </w:r>
      <w:proofErr w:type="spellStart"/>
      <w:r w:rsidRPr="00376BE2">
        <w:rPr>
          <w:rFonts w:ascii="Traditional Arabic" w:hAnsi="Traditional Arabic" w:cs="Traditional Arabic"/>
          <w:bCs/>
          <w:sz w:val="32"/>
          <w:szCs w:val="32"/>
          <w:rtl/>
        </w:rPr>
        <w:t>باديس</w:t>
      </w:r>
      <w:proofErr w:type="spellEnd"/>
      <w:r w:rsidRPr="00376BE2">
        <w:rPr>
          <w:rFonts w:ascii="Traditional Arabic" w:hAnsi="Traditional Arabic" w:cs="Traditional Arabic"/>
          <w:bCs/>
          <w:sz w:val="32"/>
          <w:szCs w:val="32"/>
          <w:rtl/>
        </w:rPr>
        <w:t xml:space="preserve"> </w:t>
      </w:r>
      <w:proofErr w:type="spellStart"/>
      <w:r w:rsidRPr="00376BE2">
        <w:rPr>
          <w:rFonts w:ascii="Traditional Arabic" w:hAnsi="Traditional Arabic" w:cs="Traditional Arabic"/>
          <w:bCs/>
          <w:sz w:val="32"/>
          <w:szCs w:val="32"/>
          <w:rtl/>
        </w:rPr>
        <w:t>بمستغانم</w:t>
      </w:r>
      <w:proofErr w:type="spellEnd"/>
    </w:p>
    <w:p w:rsidR="00715C6E" w:rsidRPr="00376BE2" w:rsidRDefault="00715C6E" w:rsidP="00715C6E">
      <w:pPr>
        <w:bidi/>
        <w:jc w:val="center"/>
        <w:rPr>
          <w:rFonts w:ascii="Traditional Arabic" w:hAnsi="Traditional Arabic" w:cs="Traditional Arabic"/>
          <w:b/>
          <w:sz w:val="32"/>
          <w:szCs w:val="32"/>
          <w:rtl/>
          <w:lang w:bidi="ar-DZ"/>
        </w:rPr>
      </w:pPr>
      <w:r>
        <w:rPr>
          <w:rFonts w:ascii="Traditional Arabic" w:hAnsi="Traditional Arabic" w:cs="Traditional Arabic" w:hint="cs"/>
          <w:bCs/>
          <w:sz w:val="32"/>
          <w:szCs w:val="32"/>
          <w:rtl/>
        </w:rPr>
        <w:t xml:space="preserve">             </w:t>
      </w:r>
      <w:r w:rsidRPr="00376BE2">
        <w:rPr>
          <w:rFonts w:ascii="Traditional Arabic" w:hAnsi="Traditional Arabic" w:cs="Traditional Arabic"/>
          <w:bCs/>
          <w:sz w:val="32"/>
          <w:szCs w:val="32"/>
          <w:rtl/>
        </w:rPr>
        <w:t>كلية الحقوق و العلوم السياسية</w:t>
      </w:r>
    </w:p>
    <w:p w:rsidR="00715C6E" w:rsidRPr="00376BE2" w:rsidRDefault="00715C6E" w:rsidP="00715C6E">
      <w:pPr>
        <w:bidi/>
        <w:jc w:val="center"/>
        <w:rPr>
          <w:rFonts w:ascii="Traditional Arabic" w:hAnsi="Traditional Arabic" w:cs="Traditional Arabic"/>
          <w:bCs/>
          <w:sz w:val="32"/>
          <w:szCs w:val="32"/>
          <w:rtl/>
        </w:rPr>
      </w:pPr>
      <w:r w:rsidRPr="00376BE2">
        <w:rPr>
          <w:rFonts w:ascii="Traditional Arabic" w:hAnsi="Traditional Arabic" w:cs="Traditional Arabic" w:hint="cs"/>
          <w:bCs/>
          <w:sz w:val="32"/>
          <w:szCs w:val="32"/>
          <w:rtl/>
        </w:rPr>
        <w:t xml:space="preserve">برعاية </w:t>
      </w:r>
      <w:proofErr w:type="gramStart"/>
      <w:r w:rsidRPr="00376BE2">
        <w:rPr>
          <w:rFonts w:ascii="Traditional Arabic" w:hAnsi="Traditional Arabic" w:cs="Traditional Arabic" w:hint="cs"/>
          <w:bCs/>
          <w:sz w:val="32"/>
          <w:szCs w:val="32"/>
          <w:rtl/>
        </w:rPr>
        <w:t>مخبر</w:t>
      </w:r>
      <w:proofErr w:type="gramEnd"/>
      <w:r w:rsidRPr="00376BE2">
        <w:rPr>
          <w:rFonts w:ascii="Traditional Arabic" w:hAnsi="Traditional Arabic" w:cs="Traditional Arabic" w:hint="cs"/>
          <w:bCs/>
          <w:sz w:val="32"/>
          <w:szCs w:val="32"/>
          <w:rtl/>
        </w:rPr>
        <w:t xml:space="preserve"> القانون العقاري و البيئة</w:t>
      </w:r>
    </w:p>
    <w:p w:rsidR="00715C6E" w:rsidRPr="00376BE2" w:rsidRDefault="00715C6E" w:rsidP="00715C6E">
      <w:pPr>
        <w:bidi/>
        <w:rPr>
          <w:rFonts w:ascii="Traditional Arabic" w:hAnsi="Traditional Arabic" w:cs="Traditional Arabic"/>
          <w:b/>
          <w:sz w:val="32"/>
          <w:szCs w:val="32"/>
          <w:rtl/>
        </w:rPr>
      </w:pPr>
      <w:r w:rsidRPr="00376BE2">
        <w:rPr>
          <w:rFonts w:ascii="Traditional Arabic" w:hAnsi="Traditional Arabic" w:cs="Traditional Arabic"/>
          <w:b/>
          <w:noProof/>
          <w:sz w:val="32"/>
          <w:szCs w:val="32"/>
          <w:rtl/>
          <w:lang w:eastAsia="fr-FR"/>
        </w:rPr>
        <w:drawing>
          <wp:anchor distT="0" distB="0" distL="114300" distR="114300" simplePos="0" relativeHeight="251669504" behindDoc="0" locked="0" layoutInCell="1" allowOverlap="1">
            <wp:simplePos x="0" y="0"/>
            <wp:positionH relativeFrom="column">
              <wp:posOffset>2624455</wp:posOffset>
            </wp:positionH>
            <wp:positionV relativeFrom="paragraph">
              <wp:posOffset>73660</wp:posOffset>
            </wp:positionV>
            <wp:extent cx="647700" cy="504825"/>
            <wp:effectExtent l="0" t="0" r="0" b="0"/>
            <wp:wrapSquare wrapText="bothSides"/>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anchor>
        </w:drawing>
      </w:r>
      <w:r w:rsidRPr="00376BE2">
        <w:rPr>
          <w:rFonts w:ascii="Traditional Arabic" w:hAnsi="Traditional Arabic" w:cs="Traditional Arabic"/>
          <w:b/>
          <w:sz w:val="32"/>
          <w:szCs w:val="32"/>
          <w:rtl/>
        </w:rPr>
        <w:t xml:space="preserve">  </w:t>
      </w:r>
    </w:p>
    <w:p w:rsidR="00715C6E" w:rsidRPr="00376BE2" w:rsidRDefault="00715C6E" w:rsidP="00715C6E">
      <w:pPr>
        <w:bidi/>
        <w:rPr>
          <w:rFonts w:ascii="Traditional Arabic" w:hAnsi="Traditional Arabic" w:cs="Traditional Arabic"/>
          <w:b/>
          <w:bCs/>
          <w:sz w:val="32"/>
          <w:szCs w:val="32"/>
          <w:lang w:bidi="ar-DZ"/>
        </w:rPr>
      </w:pPr>
    </w:p>
    <w:p w:rsidR="00715C6E" w:rsidRPr="00376BE2" w:rsidRDefault="00715C6E" w:rsidP="00715C6E">
      <w:pPr>
        <w:bidi/>
        <w:jc w:val="center"/>
        <w:rPr>
          <w:rFonts w:ascii="Traditional Arabic" w:hAnsi="Traditional Arabic" w:cs="Traditional Arabic"/>
          <w:b/>
          <w:bCs/>
          <w:sz w:val="32"/>
          <w:szCs w:val="32"/>
          <w:rtl/>
          <w:lang w:bidi="ar-DZ"/>
        </w:rPr>
      </w:pPr>
      <w:r w:rsidRPr="00376BE2">
        <w:rPr>
          <w:rFonts w:ascii="Traditional Arabic" w:hAnsi="Traditional Arabic" w:cs="Traditional Arabic" w:hint="cs"/>
          <w:b/>
          <w:bCs/>
          <w:sz w:val="32"/>
          <w:szCs w:val="32"/>
          <w:rtl/>
          <w:lang w:bidi="ar-DZ"/>
        </w:rPr>
        <w:t>فريق مشروع بحث</w:t>
      </w:r>
    </w:p>
    <w:p w:rsidR="00715C6E" w:rsidRPr="00376BE2" w:rsidRDefault="00715C6E" w:rsidP="00715C6E">
      <w:pPr>
        <w:bidi/>
        <w:rPr>
          <w:rFonts w:ascii="Traditional Arabic" w:hAnsi="Traditional Arabic" w:cs="Traditional Arabic"/>
          <w:sz w:val="32"/>
          <w:szCs w:val="32"/>
          <w:rtl/>
          <w:lang w:bidi="ar-DZ"/>
        </w:rPr>
      </w:pPr>
    </w:p>
    <w:p w:rsidR="00376BE2" w:rsidRPr="00715C6E" w:rsidRDefault="00715C6E" w:rsidP="00376BE2">
      <w:pPr>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bidi="ar-DZ"/>
        </w:rPr>
        <w:t xml:space="preserve">  </w:t>
      </w:r>
      <w:proofErr w:type="gramStart"/>
      <w:r w:rsidR="00376BE2" w:rsidRPr="00715C6E">
        <w:rPr>
          <w:rFonts w:ascii="Traditional Arabic" w:hAnsi="Traditional Arabic" w:cs="Traditional Arabic"/>
          <w:sz w:val="32"/>
          <w:szCs w:val="32"/>
          <w:lang w:val="en-US" w:bidi="ar-DZ"/>
        </w:rPr>
        <w:t>An analytical study of the legal regime of companies in Algeria and related offences and their impact on the principle of free competition in the context of economic transformations.</w:t>
      </w:r>
      <w:proofErr w:type="gramEnd"/>
    </w:p>
    <w:p w:rsidR="00376BE2" w:rsidRPr="00376BE2" w:rsidRDefault="00376BE2" w:rsidP="00376BE2">
      <w:pPr>
        <w:jc w:val="both"/>
        <w:rPr>
          <w:rFonts w:ascii="Traditional Arabic" w:hAnsi="Traditional Arabic" w:cs="Traditional Arabic"/>
          <w:b/>
          <w:bCs/>
          <w:sz w:val="32"/>
          <w:szCs w:val="32"/>
          <w:lang w:val="en-US" w:bidi="ar-DZ"/>
        </w:rPr>
      </w:pPr>
      <w:r w:rsidRPr="00376BE2">
        <w:rPr>
          <w:rFonts w:ascii="Traditional Arabic" w:hAnsi="Traditional Arabic" w:cs="Traditional Arabic"/>
          <w:b/>
          <w:bCs/>
          <w:sz w:val="32"/>
          <w:szCs w:val="32"/>
          <w:lang w:val="en-US" w:bidi="ar-DZ"/>
        </w:rPr>
        <w:t>The system of contracting between legal texts and practical aspects:</w:t>
      </w:r>
    </w:p>
    <w:p w:rsidR="00376BE2" w:rsidRPr="00376BE2" w:rsidRDefault="00715C6E" w:rsidP="00376BE2">
      <w:pPr>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lastRenderedPageBreak/>
        <w:t xml:space="preserve"> </w:t>
      </w:r>
      <w:r>
        <w:rPr>
          <w:rFonts w:ascii="Traditional Arabic" w:hAnsi="Traditional Arabic" w:cs="Traditional Arabic" w:hint="cs"/>
          <w:sz w:val="32"/>
          <w:szCs w:val="32"/>
          <w:rtl/>
          <w:lang w:val="en-US" w:bidi="ar-DZ"/>
        </w:rPr>
        <w:tab/>
      </w:r>
      <w:r w:rsidR="00376BE2" w:rsidRPr="00376BE2">
        <w:rPr>
          <w:rFonts w:ascii="Traditional Arabic" w:hAnsi="Traditional Arabic" w:cs="Traditional Arabic"/>
          <w:sz w:val="32"/>
          <w:szCs w:val="32"/>
          <w:lang w:val="en-US" w:bidi="ar-DZ"/>
        </w:rPr>
        <w:t>The contracting system plays an active role in encouraging young people through job creation by creating small and medium-sized enterprises, which are among the most important mechanisms adopted by employment policy in any country in the world.</w:t>
      </w:r>
    </w:p>
    <w:p w:rsidR="00376BE2" w:rsidRPr="00376BE2" w:rsidRDefault="00376BE2" w:rsidP="00715C6E">
      <w:pPr>
        <w:ind w:firstLine="708"/>
        <w:jc w:val="both"/>
        <w:rPr>
          <w:rFonts w:ascii="Traditional Arabic" w:hAnsi="Traditional Arabic" w:cs="Traditional Arabic"/>
          <w:sz w:val="32"/>
          <w:szCs w:val="32"/>
          <w:lang w:val="en-US" w:bidi="ar-DZ"/>
        </w:rPr>
      </w:pPr>
      <w:r w:rsidRPr="00376BE2">
        <w:rPr>
          <w:rFonts w:ascii="Traditional Arabic" w:hAnsi="Traditional Arabic" w:cs="Traditional Arabic"/>
          <w:sz w:val="32"/>
          <w:szCs w:val="32"/>
          <w:lang w:val="en-US" w:bidi="ar-DZ"/>
        </w:rPr>
        <w:t xml:space="preserve">On this basis, </w:t>
      </w:r>
      <w:proofErr w:type="gramStart"/>
      <w:r w:rsidRPr="00376BE2">
        <w:rPr>
          <w:rFonts w:ascii="Traditional Arabic" w:hAnsi="Traditional Arabic" w:cs="Traditional Arabic"/>
          <w:sz w:val="32"/>
          <w:szCs w:val="32"/>
          <w:lang w:val="en-US" w:bidi="ar-DZ"/>
        </w:rPr>
        <w:t>various international legislation</w:t>
      </w:r>
      <w:proofErr w:type="gramEnd"/>
      <w:r w:rsidRPr="00376BE2">
        <w:rPr>
          <w:rFonts w:ascii="Traditional Arabic" w:hAnsi="Traditional Arabic" w:cs="Traditional Arabic"/>
          <w:sz w:val="32"/>
          <w:szCs w:val="32"/>
          <w:lang w:val="en-US" w:bidi="ar-DZ"/>
        </w:rPr>
        <w:t xml:space="preserve"> has established a series of legal texts that define the legal basis for contracts, including Algeria. The first legal text that our legislator has addressed the legal formulation of the concept of contracts is Executive Decree No. 90-143 of 22 May 1990, on arrangements for the vocational integration of young people, on the basis of the Basic Law on Youth Employment, and Decree No. 96-234 of 07-1996, on the term. "Young People with Projects" was followed by several different legal texts in order to reflect the idea of resistance on the ground.</w:t>
      </w:r>
    </w:p>
    <w:p w:rsidR="00376BE2" w:rsidRPr="00376BE2" w:rsidRDefault="00376BE2" w:rsidP="00376BE2">
      <w:pPr>
        <w:rPr>
          <w:rFonts w:ascii="Traditional Arabic" w:hAnsi="Traditional Arabic" w:cs="Traditional Arabic"/>
          <w:sz w:val="32"/>
          <w:szCs w:val="32"/>
          <w:lang w:val="en-US" w:bidi="ar-DZ"/>
        </w:rPr>
      </w:pPr>
      <w:r w:rsidRPr="00376BE2">
        <w:rPr>
          <w:rFonts w:ascii="Traditional Arabic" w:hAnsi="Traditional Arabic" w:cs="Traditional Arabic"/>
          <w:sz w:val="32"/>
          <w:szCs w:val="32"/>
          <w:lang w:val="en-US" w:bidi="ar-DZ"/>
        </w:rPr>
        <w:t>Through the above, we present the following legal problems:</w:t>
      </w:r>
    </w:p>
    <w:p w:rsidR="00687DFF" w:rsidRPr="00687DFF" w:rsidRDefault="00687DFF" w:rsidP="00687DFF">
      <w:pPr>
        <w:rPr>
          <w:rFonts w:ascii="Traditional Arabic" w:hAnsi="Traditional Arabic" w:cs="Traditional Arabic"/>
          <w:b/>
          <w:bCs/>
          <w:sz w:val="32"/>
          <w:szCs w:val="32"/>
          <w:rtl/>
          <w:lang w:val="en-US" w:bidi="ar-DZ"/>
        </w:rPr>
      </w:pPr>
      <w:r w:rsidRPr="00687DFF">
        <w:rPr>
          <w:rFonts w:ascii="Traditional Arabic" w:hAnsi="Traditional Arabic" w:cs="Traditional Arabic"/>
          <w:b/>
          <w:bCs/>
          <w:sz w:val="32"/>
          <w:szCs w:val="32"/>
          <w:lang w:val="en-US" w:bidi="ar-DZ"/>
        </w:rPr>
        <w:t xml:space="preserve">Has the Algerian legislature enacted sufficient legal provisions to give effect to the contract system in the field? </w:t>
      </w:r>
    </w:p>
    <w:p w:rsidR="00687DFF" w:rsidRPr="00687DFF" w:rsidRDefault="00687DFF" w:rsidP="00687DFF">
      <w:pPr>
        <w:jc w:val="both"/>
        <w:rPr>
          <w:rFonts w:ascii="Traditional Arabic" w:hAnsi="Traditional Arabic" w:cs="Traditional Arabic"/>
          <w:sz w:val="32"/>
          <w:szCs w:val="32"/>
          <w:lang w:val="en-US" w:bidi="ar-DZ"/>
        </w:rPr>
      </w:pPr>
      <w:proofErr w:type="gramStart"/>
      <w:r w:rsidRPr="00687DFF">
        <w:rPr>
          <w:rFonts w:ascii="Traditional Arabic" w:hAnsi="Traditional Arabic" w:cs="Traditional Arabic"/>
          <w:sz w:val="32"/>
          <w:szCs w:val="32"/>
          <w:lang w:val="en-US" w:bidi="ar-DZ"/>
        </w:rPr>
        <w:t>To enrich the legal debate among all scholars, actors, practitioners and practitioners in this field.</w:t>
      </w:r>
      <w:proofErr w:type="gramEnd"/>
      <w:r w:rsidRPr="00687DFF">
        <w:rPr>
          <w:rFonts w:ascii="Traditional Arabic" w:hAnsi="Traditional Arabic" w:cs="Traditional Arabic"/>
          <w:sz w:val="32"/>
          <w:szCs w:val="32"/>
          <w:lang w:val="en-US" w:bidi="ar-DZ"/>
        </w:rPr>
        <w:t xml:space="preserve"> The Land and Environment Law Informant </w:t>
      </w:r>
      <w:proofErr w:type="gramStart"/>
      <w:r w:rsidRPr="00687DFF">
        <w:rPr>
          <w:rFonts w:ascii="Traditional Arabic" w:hAnsi="Traditional Arabic" w:cs="Traditional Arabic"/>
          <w:sz w:val="32"/>
          <w:szCs w:val="32"/>
          <w:lang w:val="en-US" w:bidi="ar-DZ"/>
        </w:rPr>
        <w:t>is</w:t>
      </w:r>
      <w:proofErr w:type="gramEnd"/>
      <w:r w:rsidRPr="00687DFF">
        <w:rPr>
          <w:rFonts w:ascii="Traditional Arabic" w:hAnsi="Traditional Arabic" w:cs="Traditional Arabic"/>
          <w:sz w:val="32"/>
          <w:szCs w:val="32"/>
          <w:lang w:val="en-US" w:bidi="ar-DZ"/>
        </w:rPr>
        <w:t xml:space="preserve"> regulated. In cooperation with a research group, an analytical study of the legal regime of companies in Algeria and the related crimes and their impact on the principle of free debate in the context of economic transformations.</w:t>
      </w:r>
    </w:p>
    <w:p w:rsidR="00687DFF" w:rsidRPr="00687DFF" w:rsidRDefault="00687DFF" w:rsidP="00A05D39">
      <w:pPr>
        <w:rPr>
          <w:rFonts w:ascii="Traditional Arabic" w:hAnsi="Traditional Arabic" w:cs="Traditional Arabic"/>
          <w:sz w:val="32"/>
          <w:szCs w:val="32"/>
          <w:lang w:val="en-US" w:bidi="ar-DZ"/>
        </w:rPr>
      </w:pPr>
      <w:r w:rsidRPr="00687DFF">
        <w:rPr>
          <w:rFonts w:ascii="Traditional Arabic" w:hAnsi="Traditional Arabic" w:cs="Traditional Arabic"/>
          <w:sz w:val="32"/>
          <w:szCs w:val="32"/>
          <w:lang w:val="en-US" w:bidi="ar-DZ"/>
        </w:rPr>
        <w:t xml:space="preserve">National meeting </w:t>
      </w:r>
      <w:r w:rsidR="00A05D39">
        <w:rPr>
          <w:rFonts w:ascii="Traditional Arabic" w:hAnsi="Traditional Arabic" w:cs="Traditional Arabic"/>
          <w:sz w:val="32"/>
          <w:szCs w:val="32"/>
          <w:lang w:val="en-US" w:bidi="ar-DZ"/>
        </w:rPr>
        <w:t>axis</w:t>
      </w:r>
      <w:r w:rsidRPr="00687DFF">
        <w:rPr>
          <w:rFonts w:ascii="Traditional Arabic" w:hAnsi="Traditional Arabic" w:cs="Traditional Arabic"/>
          <w:sz w:val="32"/>
          <w:szCs w:val="32"/>
          <w:lang w:val="en-US" w:bidi="ar-DZ"/>
        </w:rPr>
        <w:t>:</w:t>
      </w:r>
    </w:p>
    <w:p w:rsidR="00687DFF" w:rsidRPr="00687DFF" w:rsidRDefault="00687DFF" w:rsidP="00A05D39">
      <w:pPr>
        <w:jc w:val="both"/>
        <w:rPr>
          <w:rFonts w:ascii="Traditional Arabic" w:hAnsi="Traditional Arabic" w:cs="Traditional Arabic"/>
          <w:sz w:val="32"/>
          <w:szCs w:val="32"/>
          <w:lang w:val="en-US" w:bidi="ar-DZ"/>
        </w:rPr>
      </w:pPr>
      <w:r w:rsidRPr="00715C6E">
        <w:rPr>
          <w:rFonts w:ascii="Traditional Arabic" w:hAnsi="Traditional Arabic" w:cs="Traditional Arabic"/>
          <w:b/>
          <w:bCs/>
          <w:sz w:val="32"/>
          <w:szCs w:val="32"/>
          <w:lang w:val="en-US" w:bidi="ar-DZ"/>
        </w:rPr>
        <w:t>First axis:</w:t>
      </w:r>
      <w:r w:rsidR="00A05D39">
        <w:rPr>
          <w:rFonts w:ascii="Traditional Arabic" w:hAnsi="Traditional Arabic" w:cs="Traditional Arabic" w:hint="cs"/>
          <w:sz w:val="32"/>
          <w:szCs w:val="32"/>
          <w:rtl/>
          <w:lang w:val="en-US" w:bidi="ar-DZ"/>
        </w:rPr>
        <w:t xml:space="preserve"> </w:t>
      </w:r>
      <w:r w:rsidRPr="00687DFF">
        <w:rPr>
          <w:rFonts w:ascii="Traditional Arabic" w:hAnsi="Traditional Arabic" w:cs="Traditional Arabic"/>
          <w:sz w:val="32"/>
          <w:szCs w:val="32"/>
          <w:lang w:val="en-US" w:bidi="ar-DZ"/>
        </w:rPr>
        <w:t>the conceptual framework for contracting and micro-enterprise.</w:t>
      </w:r>
    </w:p>
    <w:p w:rsidR="00687DFF" w:rsidRPr="00687DFF" w:rsidRDefault="00A05D39" w:rsidP="00A05D39">
      <w:pPr>
        <w:rPr>
          <w:rFonts w:ascii="Traditional Arabic" w:hAnsi="Traditional Arabic" w:cs="Traditional Arabic"/>
          <w:sz w:val="32"/>
          <w:szCs w:val="32"/>
          <w:lang w:val="en-US" w:bidi="ar-DZ"/>
        </w:rPr>
      </w:pPr>
      <w:r w:rsidRPr="00715C6E">
        <w:rPr>
          <w:rFonts w:ascii="Traditional Arabic" w:hAnsi="Traditional Arabic" w:cs="Traditional Arabic"/>
          <w:b/>
          <w:bCs/>
          <w:sz w:val="32"/>
          <w:szCs w:val="32"/>
          <w:lang w:val="en-US" w:bidi="ar-DZ"/>
        </w:rPr>
        <w:t>Second axis:</w:t>
      </w:r>
      <w:r w:rsidR="00687DFF" w:rsidRPr="00687DFF">
        <w:rPr>
          <w:rFonts w:ascii="Traditional Arabic" w:hAnsi="Traditional Arabic" w:cs="Traditional Arabic"/>
          <w:sz w:val="32"/>
          <w:szCs w:val="32"/>
          <w:lang w:val="en-US" w:bidi="ar-DZ"/>
        </w:rPr>
        <w:t xml:space="preserve"> Operational framework for contracting</w:t>
      </w:r>
    </w:p>
    <w:p w:rsidR="00687DFF" w:rsidRPr="00687DFF" w:rsidRDefault="00687DFF" w:rsidP="00687DFF">
      <w:pPr>
        <w:rPr>
          <w:rFonts w:ascii="Traditional Arabic" w:hAnsi="Traditional Arabic" w:cs="Traditional Arabic"/>
          <w:sz w:val="32"/>
          <w:szCs w:val="32"/>
          <w:lang w:val="en-US" w:bidi="ar-DZ"/>
        </w:rPr>
      </w:pPr>
      <w:r w:rsidRPr="00715C6E">
        <w:rPr>
          <w:rFonts w:ascii="Traditional Arabic" w:hAnsi="Traditional Arabic" w:cs="Traditional Arabic"/>
          <w:b/>
          <w:bCs/>
          <w:sz w:val="32"/>
          <w:szCs w:val="32"/>
          <w:lang w:val="en-US" w:bidi="ar-DZ"/>
        </w:rPr>
        <w:t>Third axis:</w:t>
      </w:r>
      <w:r w:rsidRPr="00687DFF">
        <w:rPr>
          <w:rFonts w:ascii="Traditional Arabic" w:hAnsi="Traditional Arabic" w:cs="Traditional Arabic"/>
          <w:sz w:val="32"/>
          <w:szCs w:val="32"/>
          <w:lang w:val="en-US" w:bidi="ar-DZ"/>
        </w:rPr>
        <w:t xml:space="preserve"> Motivational factors to support resi</w:t>
      </w:r>
      <w:bookmarkStart w:id="0" w:name="_GoBack"/>
      <w:bookmarkEnd w:id="0"/>
      <w:r w:rsidRPr="00687DFF">
        <w:rPr>
          <w:rFonts w:ascii="Traditional Arabic" w:hAnsi="Traditional Arabic" w:cs="Traditional Arabic"/>
          <w:sz w:val="32"/>
          <w:szCs w:val="32"/>
          <w:lang w:val="en-US" w:bidi="ar-DZ"/>
        </w:rPr>
        <w:t>stance on the ground.</w:t>
      </w:r>
    </w:p>
    <w:p w:rsidR="00376BE2" w:rsidRPr="00376BE2" w:rsidRDefault="00A05D39" w:rsidP="00A05D39">
      <w:pPr>
        <w:rPr>
          <w:rFonts w:ascii="Traditional Arabic" w:hAnsi="Traditional Arabic" w:cs="Traditional Arabic"/>
          <w:sz w:val="32"/>
          <w:szCs w:val="32"/>
          <w:lang w:val="en-US" w:bidi="ar-DZ"/>
        </w:rPr>
      </w:pPr>
      <w:r w:rsidRPr="00715C6E">
        <w:rPr>
          <w:rFonts w:ascii="Traditional Arabic" w:hAnsi="Traditional Arabic" w:cs="Traditional Arabic"/>
          <w:b/>
          <w:bCs/>
          <w:sz w:val="32"/>
          <w:szCs w:val="32"/>
          <w:lang w:val="en-US" w:bidi="ar-DZ"/>
        </w:rPr>
        <w:t>Fourth axis:</w:t>
      </w:r>
      <w:r w:rsidR="00687DFF" w:rsidRPr="00687DFF">
        <w:rPr>
          <w:rFonts w:ascii="Traditional Arabic" w:hAnsi="Traditional Arabic" w:cs="Traditional Arabic"/>
          <w:sz w:val="32"/>
          <w:szCs w:val="32"/>
          <w:lang w:val="en-US" w:bidi="ar-DZ"/>
        </w:rPr>
        <w:t xml:space="preserve"> difficulties and solutions.</w:t>
      </w:r>
    </w:p>
    <w:p w:rsidR="00687DFF" w:rsidRPr="00687DFF" w:rsidRDefault="00687DFF" w:rsidP="00687DFF">
      <w:pPr>
        <w:rPr>
          <w:rFonts w:ascii="Traditional Arabic" w:hAnsi="Traditional Arabic" w:cs="Traditional Arabic"/>
          <w:sz w:val="32"/>
          <w:szCs w:val="32"/>
          <w:lang w:val="en-US" w:bidi="ar-DZ"/>
        </w:rPr>
      </w:pPr>
    </w:p>
    <w:p w:rsidR="00376BE2" w:rsidRPr="00376BE2" w:rsidRDefault="00376BE2" w:rsidP="00376BE2">
      <w:pPr>
        <w:rPr>
          <w:rFonts w:ascii="Traditional Arabic" w:hAnsi="Traditional Arabic" w:cs="Traditional Arabic"/>
          <w:sz w:val="32"/>
          <w:szCs w:val="32"/>
          <w:lang w:val="en-US" w:bidi="ar-DZ"/>
        </w:rPr>
      </w:pPr>
    </w:p>
    <w:p w:rsidR="00376BE2" w:rsidRPr="00376BE2" w:rsidRDefault="00376BE2" w:rsidP="00376BE2">
      <w:pPr>
        <w:rPr>
          <w:rFonts w:ascii="Traditional Arabic" w:hAnsi="Traditional Arabic" w:cs="Traditional Arabic"/>
          <w:sz w:val="32"/>
          <w:szCs w:val="32"/>
          <w:lang w:val="en-US" w:bidi="ar-DZ"/>
        </w:rPr>
      </w:pPr>
    </w:p>
    <w:p w:rsidR="00376BE2" w:rsidRPr="00376BE2" w:rsidRDefault="00376BE2" w:rsidP="00376BE2">
      <w:pPr>
        <w:rPr>
          <w:rFonts w:ascii="Traditional Arabic" w:hAnsi="Traditional Arabic" w:cs="Traditional Arabic"/>
          <w:sz w:val="32"/>
          <w:szCs w:val="32"/>
          <w:lang w:val="en-US" w:bidi="ar-DZ"/>
        </w:rPr>
      </w:pPr>
    </w:p>
    <w:p w:rsidR="00984F4D" w:rsidRPr="00F1783A" w:rsidRDefault="0049156D" w:rsidP="00715C6E">
      <w:pPr>
        <w:rPr>
          <w:rFonts w:cs="Traditional Arabic"/>
          <w:sz w:val="32"/>
          <w:szCs w:val="32"/>
          <w:rtl/>
          <w:lang w:bidi="ar-DZ"/>
        </w:rPr>
      </w:pPr>
      <w:r w:rsidRPr="0049156D">
        <w:rPr>
          <w:rFonts w:ascii="Traditional Arabic" w:hAnsi="Traditional Arabic" w:cs="Traditional Arabic"/>
          <w:sz w:val="32"/>
          <w:szCs w:val="32"/>
          <w:rtl/>
          <w:lang w:bidi="ar-DZ"/>
        </w:rPr>
      </w:r>
      <w:r w:rsidRPr="0049156D">
        <w:rPr>
          <w:rFonts w:ascii="Traditional Arabic" w:hAnsi="Traditional Arabic" w:cs="Traditional Arabic"/>
          <w:sz w:val="32"/>
          <w:szCs w:val="32"/>
          <w:lang w:bidi="ar-DZ"/>
        </w:rPr>
        <w:pict>
          <v:rect id="Rectangle 1" o:spid="_x0000_s1026" alt="Description : Acapela icon" href="https://www.acapela-group.com/" target="&quot;_blank&quot;" style="width:24pt;height:24pt;visibility:visible;mso-position-horizontal-relative:char;mso-position-vertical-relative:line" o:button="t" filled="f" stroked="f">
            <v:fill o:detectmouseclick="t"/>
            <o:lock v:ext="edit" aspectratio="t"/>
            <w10:wrap type="none"/>
            <w10:anchorlock/>
          </v:rect>
        </w:pict>
      </w:r>
    </w:p>
    <w:sectPr w:rsidR="00984F4D" w:rsidRPr="00F1783A" w:rsidSect="004F2B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Sakkal Majalla">
    <w:altName w:val="Times New Roman"/>
    <w:panose1 w:val="02000000000000000000"/>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395A"/>
    <w:rsid w:val="001C204C"/>
    <w:rsid w:val="00376BE2"/>
    <w:rsid w:val="003A395A"/>
    <w:rsid w:val="00482AFC"/>
    <w:rsid w:val="0049156D"/>
    <w:rsid w:val="004F2BA9"/>
    <w:rsid w:val="00687DFF"/>
    <w:rsid w:val="00715C6E"/>
    <w:rsid w:val="008D5776"/>
    <w:rsid w:val="00984F4D"/>
    <w:rsid w:val="009C07C4"/>
    <w:rsid w:val="009F5655"/>
    <w:rsid w:val="00A05D39"/>
    <w:rsid w:val="00B531F5"/>
    <w:rsid w:val="00D27EA0"/>
    <w:rsid w:val="00E7056C"/>
    <w:rsid w:val="00EC6290"/>
    <w:rsid w:val="00F178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577330">
      <w:bodyDiv w:val="1"/>
      <w:marLeft w:val="0"/>
      <w:marRight w:val="0"/>
      <w:marTop w:val="0"/>
      <w:marBottom w:val="0"/>
      <w:divBdr>
        <w:top w:val="none" w:sz="0" w:space="0" w:color="auto"/>
        <w:left w:val="none" w:sz="0" w:space="0" w:color="auto"/>
        <w:bottom w:val="none" w:sz="0" w:space="0" w:color="auto"/>
        <w:right w:val="none" w:sz="0" w:space="0" w:color="auto"/>
      </w:divBdr>
      <w:divsChild>
        <w:div w:id="373162580">
          <w:marLeft w:val="0"/>
          <w:marRight w:val="0"/>
          <w:marTop w:val="0"/>
          <w:marBottom w:val="0"/>
          <w:divBdr>
            <w:top w:val="none" w:sz="0" w:space="0" w:color="auto"/>
            <w:left w:val="none" w:sz="0" w:space="0" w:color="auto"/>
            <w:bottom w:val="none" w:sz="0" w:space="0" w:color="auto"/>
            <w:right w:val="none" w:sz="0" w:space="0" w:color="auto"/>
          </w:divBdr>
          <w:divsChild>
            <w:div w:id="2018532379">
              <w:marLeft w:val="0"/>
              <w:marRight w:val="0"/>
              <w:marTop w:val="0"/>
              <w:marBottom w:val="0"/>
              <w:divBdr>
                <w:top w:val="none" w:sz="0" w:space="0" w:color="auto"/>
                <w:left w:val="none" w:sz="0" w:space="0" w:color="auto"/>
                <w:bottom w:val="none" w:sz="0" w:space="0" w:color="auto"/>
                <w:right w:val="none" w:sz="0" w:space="0" w:color="auto"/>
              </w:divBdr>
              <w:divsChild>
                <w:div w:id="1066491500">
                  <w:marLeft w:val="0"/>
                  <w:marRight w:val="0"/>
                  <w:marTop w:val="0"/>
                  <w:marBottom w:val="0"/>
                  <w:divBdr>
                    <w:top w:val="none" w:sz="0" w:space="0" w:color="auto"/>
                    <w:left w:val="none" w:sz="0" w:space="0" w:color="auto"/>
                    <w:bottom w:val="none" w:sz="0" w:space="0" w:color="auto"/>
                    <w:right w:val="none" w:sz="0" w:space="0" w:color="auto"/>
                  </w:divBdr>
                  <w:divsChild>
                    <w:div w:id="1162618000">
                      <w:marLeft w:val="0"/>
                      <w:marRight w:val="0"/>
                      <w:marTop w:val="0"/>
                      <w:marBottom w:val="0"/>
                      <w:divBdr>
                        <w:top w:val="single" w:sz="6" w:space="15" w:color="DBE0E2"/>
                        <w:left w:val="none" w:sz="0" w:space="0" w:color="auto"/>
                        <w:bottom w:val="none" w:sz="0" w:space="0" w:color="auto"/>
                        <w:right w:val="none" w:sz="0" w:space="0" w:color="auto"/>
                      </w:divBdr>
                      <w:divsChild>
                        <w:div w:id="782653058">
                          <w:marLeft w:val="0"/>
                          <w:marRight w:val="0"/>
                          <w:marTop w:val="0"/>
                          <w:marBottom w:val="0"/>
                          <w:divBdr>
                            <w:top w:val="none" w:sz="0" w:space="0" w:color="auto"/>
                            <w:left w:val="none" w:sz="0" w:space="0" w:color="auto"/>
                            <w:bottom w:val="none" w:sz="0" w:space="0" w:color="auto"/>
                            <w:right w:val="none" w:sz="0" w:space="0" w:color="auto"/>
                          </w:divBdr>
                          <w:divsChild>
                            <w:div w:id="972373668">
                              <w:marLeft w:val="0"/>
                              <w:marRight w:val="0"/>
                              <w:marTop w:val="0"/>
                              <w:marBottom w:val="0"/>
                              <w:divBdr>
                                <w:top w:val="none" w:sz="0" w:space="0" w:color="auto"/>
                                <w:left w:val="none" w:sz="0" w:space="0" w:color="auto"/>
                                <w:bottom w:val="none" w:sz="0" w:space="0" w:color="auto"/>
                                <w:right w:val="none" w:sz="0" w:space="0" w:color="auto"/>
                              </w:divBdr>
                            </w:div>
                          </w:divsChild>
                        </w:div>
                        <w:div w:id="221795703">
                          <w:marLeft w:val="0"/>
                          <w:marRight w:val="0"/>
                          <w:marTop w:val="0"/>
                          <w:marBottom w:val="0"/>
                          <w:divBdr>
                            <w:top w:val="none" w:sz="0" w:space="0" w:color="auto"/>
                            <w:left w:val="none" w:sz="0" w:space="0" w:color="auto"/>
                            <w:bottom w:val="none" w:sz="0" w:space="0" w:color="auto"/>
                            <w:right w:val="none" w:sz="0" w:space="0" w:color="auto"/>
                          </w:divBdr>
                          <w:divsChild>
                            <w:div w:id="1455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846</Words>
  <Characters>4658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Boudia</dc:creator>
  <cp:lastModifiedBy>BELMILOUD Fatima</cp:lastModifiedBy>
  <cp:revision>2</cp:revision>
  <dcterms:created xsi:type="dcterms:W3CDTF">2022-03-07T13:43:00Z</dcterms:created>
  <dcterms:modified xsi:type="dcterms:W3CDTF">2022-03-07T13:43:00Z</dcterms:modified>
</cp:coreProperties>
</file>