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F2" w:rsidRDefault="00540C1C">
      <w:pPr>
        <w:spacing w:before="0" w:after="0"/>
        <w:jc w:val="left"/>
      </w:pPr>
      <w:bookmarkStart w:id="0" w:name="_Hlk52789304"/>
      <w:bookmarkStart w:id="1" w:name="_Hlk52789319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2995290</wp:posOffset>
            </wp:positionH>
            <wp:positionV relativeFrom="paragraph">
              <wp:posOffset>195224</wp:posOffset>
            </wp:positionV>
            <wp:extent cx="3022604" cy="857880"/>
            <wp:effectExtent l="0" t="0" r="0" b="5720"/>
            <wp:wrapTight wrapText="bothSides">
              <wp:wrapPolygon edited="0">
                <wp:start x="0" y="0"/>
                <wp:lineTo x="0" y="21440"/>
                <wp:lineTo x="21509" y="21440"/>
                <wp:lineTo x="21509" y="0"/>
                <wp:lineTo x="0" y="0"/>
              </wp:wrapPolygon>
            </wp:wrapTight>
            <wp:docPr id="1" name="Obraz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2604" cy="857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</w:t>
      </w:r>
      <w:r>
        <w:rPr>
          <w:noProof/>
          <w:lang w:val="en-US" w:eastAsia="en-US"/>
        </w:rPr>
        <w:drawing>
          <wp:inline distT="0" distB="0" distL="0" distR="0">
            <wp:extent cx="1733382" cy="1367448"/>
            <wp:effectExtent l="0" t="0" r="0" b="0"/>
            <wp:docPr id="2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382" cy="13674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</w:t>
      </w:r>
    </w:p>
    <w:p w:rsidR="006845F2" w:rsidRDefault="006845F2">
      <w:pPr>
        <w:rPr>
          <w:b/>
          <w:bCs/>
          <w:sz w:val="28"/>
          <w:szCs w:val="28"/>
        </w:rPr>
      </w:pPr>
    </w:p>
    <w:p w:rsidR="006845F2" w:rsidRDefault="006845F2">
      <w:pPr>
        <w:jc w:val="center"/>
        <w:rPr>
          <w:b/>
          <w:bCs/>
          <w:sz w:val="28"/>
          <w:szCs w:val="28"/>
        </w:rPr>
      </w:pPr>
    </w:p>
    <w:p w:rsidR="006845F2" w:rsidRDefault="00540C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ERASMUS +</w:t>
      </w:r>
    </w:p>
    <w:p w:rsidR="006845F2" w:rsidRDefault="006845F2">
      <w:pPr>
        <w:jc w:val="center"/>
        <w:rPr>
          <w:b/>
          <w:bCs/>
          <w:sz w:val="28"/>
          <w:szCs w:val="28"/>
        </w:rPr>
      </w:pPr>
    </w:p>
    <w:p w:rsidR="006845F2" w:rsidRDefault="00540C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HIGHER EDUCATION CAPACITY BUILDING</w:t>
      </w:r>
    </w:p>
    <w:p w:rsidR="006845F2" w:rsidRDefault="006845F2">
      <w:pPr>
        <w:rPr>
          <w:b/>
          <w:bCs/>
          <w:sz w:val="28"/>
          <w:szCs w:val="28"/>
        </w:rPr>
      </w:pPr>
    </w:p>
    <w:p w:rsidR="006845F2" w:rsidRDefault="006845F2">
      <w:pPr>
        <w:jc w:val="center"/>
        <w:rPr>
          <w:b/>
          <w:bCs/>
          <w:sz w:val="28"/>
          <w:szCs w:val="28"/>
        </w:rPr>
      </w:pPr>
    </w:p>
    <w:p w:rsidR="006845F2" w:rsidRDefault="00540C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Erasmus+ Project</w:t>
      </w:r>
    </w:p>
    <w:p w:rsidR="006845F2" w:rsidRDefault="006845F2">
      <w:pPr>
        <w:jc w:val="center"/>
        <w:rPr>
          <w:b/>
          <w:bCs/>
          <w:sz w:val="28"/>
          <w:szCs w:val="28"/>
        </w:rPr>
      </w:pPr>
    </w:p>
    <w:p w:rsidR="006845F2" w:rsidRDefault="00540C1C">
      <w:pPr>
        <w:ind w:left="484" w:right="66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New curricula in Precision Agriculture using GIS technologies and sensing data </w:t>
      </w:r>
    </w:p>
    <w:p w:rsidR="006845F2" w:rsidRDefault="00540C1C">
      <w:pPr>
        <w:ind w:left="484" w:right="66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(CUPAGIS)</w:t>
      </w:r>
    </w:p>
    <w:p w:rsidR="006845F2" w:rsidRDefault="006845F2">
      <w:pPr>
        <w:rPr>
          <w:b/>
          <w:bCs/>
          <w:sz w:val="32"/>
          <w:szCs w:val="32"/>
        </w:rPr>
      </w:pPr>
    </w:p>
    <w:p w:rsidR="006845F2" w:rsidRDefault="006845F2">
      <w:pPr>
        <w:jc w:val="left"/>
        <w:rPr>
          <w:b/>
          <w:bCs/>
          <w:sz w:val="32"/>
          <w:szCs w:val="32"/>
        </w:rPr>
      </w:pPr>
    </w:p>
    <w:p w:rsidR="006845F2" w:rsidRDefault="00540C1C">
      <w:pPr>
        <w:pStyle w:val="NormalWeb"/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Invitation to Tender for Equipment Procurement</w:t>
      </w:r>
    </w:p>
    <w:p w:rsidR="006845F2" w:rsidRDefault="00540C1C">
      <w:pPr>
        <w:jc w:val="center"/>
      </w:pPr>
      <w:r>
        <w:rPr>
          <w:b/>
          <w:bCs/>
          <w:sz w:val="32"/>
          <w:szCs w:val="32"/>
        </w:rPr>
        <w:t xml:space="preserve"> </w:t>
      </w:r>
      <w:bookmarkStart w:id="2" w:name="_Hlk52791537"/>
      <w:r w:rsidR="00783449" w:rsidRPr="00F71CE7">
        <w:rPr>
          <w:b/>
          <w:bCs/>
          <w:sz w:val="32"/>
          <w:szCs w:val="32"/>
        </w:rPr>
        <w:t>#</w:t>
      </w:r>
      <w:r w:rsidR="00162AE8">
        <w:rPr>
          <w:b/>
          <w:bCs/>
          <w:sz w:val="32"/>
          <w:szCs w:val="32"/>
        </w:rPr>
        <w:t>CUPAGIS</w:t>
      </w:r>
      <w:r w:rsidR="00783449" w:rsidRPr="00F71CE7">
        <w:rPr>
          <w:b/>
          <w:bCs/>
          <w:sz w:val="32"/>
          <w:szCs w:val="32"/>
        </w:rPr>
        <w:t>/</w:t>
      </w:r>
      <w:r w:rsidR="004B2861">
        <w:rPr>
          <w:b/>
          <w:bCs/>
          <w:sz w:val="32"/>
          <w:szCs w:val="32"/>
        </w:rPr>
        <w:t>12</w:t>
      </w:r>
      <w:r w:rsidR="00783449" w:rsidRPr="00F71CE7">
        <w:rPr>
          <w:b/>
          <w:bCs/>
          <w:sz w:val="32"/>
          <w:szCs w:val="32"/>
        </w:rPr>
        <w:t>.10/2020</w:t>
      </w:r>
      <w:bookmarkEnd w:id="2"/>
    </w:p>
    <w:p w:rsidR="006845F2" w:rsidRDefault="006845F2">
      <w:pPr>
        <w:jc w:val="center"/>
        <w:rPr>
          <w:b/>
          <w:bCs/>
          <w:sz w:val="28"/>
          <w:szCs w:val="28"/>
        </w:rPr>
      </w:pPr>
    </w:p>
    <w:p w:rsidR="006845F2" w:rsidRDefault="006845F2">
      <w:pPr>
        <w:spacing w:before="0" w:after="0"/>
        <w:jc w:val="left"/>
        <w:rPr>
          <w:rFonts w:ascii="TimesNewRomanPSMT" w:hAnsi="TimesNewRomanPSMT"/>
        </w:rPr>
      </w:pPr>
    </w:p>
    <w:p w:rsidR="006845F2" w:rsidRDefault="006845F2">
      <w:pPr>
        <w:spacing w:before="0" w:after="0"/>
        <w:jc w:val="left"/>
        <w:rPr>
          <w:rFonts w:ascii="TimesNewRomanPSMT" w:hAnsi="TimesNewRomanPSMT"/>
        </w:rPr>
      </w:pPr>
    </w:p>
    <w:p w:rsidR="006845F2" w:rsidRDefault="00540C1C">
      <w:pPr>
        <w:ind w:left="4956"/>
        <w:rPr>
          <w:rFonts w:ascii="TimesNewRomanPSMT" w:hAnsi="TimesNewRomanPSMT"/>
        </w:rPr>
      </w:pPr>
      <w:r>
        <w:rPr>
          <w:rFonts w:ascii="TimesNewRomanPSMT" w:hAnsi="TimesNewRomanPSMT"/>
        </w:rPr>
        <w:t>Prepared by:</w:t>
      </w:r>
    </w:p>
    <w:p w:rsidR="006845F2" w:rsidRDefault="00540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  <w:rPr>
          <w:rFonts w:ascii="TimesNewRomanPSMT" w:hAnsi="TimesNewRomanPSMT"/>
        </w:rPr>
      </w:pPr>
      <w:r>
        <w:rPr>
          <w:rFonts w:ascii="TimesNewRomanPSMT" w:hAnsi="TimesNewRomanPSMT"/>
        </w:rPr>
        <w:t>EXOLAUNCH GmbH</w:t>
      </w:r>
    </w:p>
    <w:p w:rsidR="006845F2" w:rsidRDefault="00540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  <w:rPr>
          <w:rFonts w:ascii="TimesNewRomanPSMT" w:hAnsi="TimesNewRomanPSMT"/>
        </w:rPr>
      </w:pPr>
      <w:r>
        <w:rPr>
          <w:rFonts w:ascii="TimesNewRomanPSMT" w:hAnsi="TimesNewRomanPSMT"/>
        </w:rPr>
        <w:t>Address: Reuchlin Str. 10, 10553 Berlin, Germany</w:t>
      </w:r>
    </w:p>
    <w:p w:rsidR="006845F2" w:rsidRDefault="00540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</w:pPr>
      <w:r>
        <w:rPr>
          <w:rFonts w:ascii="TimesNewRomanPSMT" w:hAnsi="TimesNewRomanPSMT"/>
        </w:rPr>
        <w:t xml:space="preserve">Email: </w:t>
      </w:r>
      <w:hyperlink r:id="rId9" w:history="1">
        <w:r>
          <w:rPr>
            <w:rStyle w:val="Hyperlink"/>
            <w:rFonts w:ascii="TimesNewRomanPSMT" w:hAnsi="TimesNewRomanPSMT"/>
          </w:rPr>
          <w:t>info@ecm-academy.de</w:t>
        </w:r>
      </w:hyperlink>
    </w:p>
    <w:p w:rsidR="006845F2" w:rsidRDefault="00540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</w:pPr>
      <w:r>
        <w:rPr>
          <w:rFonts w:ascii="TimesNewRomanPSMT" w:hAnsi="TimesNewRomanPSMT"/>
        </w:rPr>
        <w:t>Website:</w:t>
      </w:r>
      <w:r>
        <w:rPr>
          <w:rFonts w:ascii="TimesNewRomanPSMT" w:hAnsi="TimesNewRomanPSMT"/>
        </w:rPr>
        <w:br/>
      </w:r>
      <w:hyperlink r:id="rId10" w:history="1">
        <w:r>
          <w:rPr>
            <w:rStyle w:val="Hyperlink"/>
            <w:rFonts w:ascii="TimesNewRomanPSMT" w:hAnsi="TimesNewRomanPSMT"/>
          </w:rPr>
          <w:t>https://ecm-academy.de/index.php/en/</w:t>
        </w:r>
      </w:hyperlink>
    </w:p>
    <w:p w:rsidR="00783449" w:rsidRDefault="00783449">
      <w:pPr>
        <w:shd w:val="clear" w:color="auto" w:fill="FFFFFF"/>
        <w:spacing w:before="100" w:after="100"/>
      </w:pPr>
    </w:p>
    <w:p w:rsidR="004B2861" w:rsidRDefault="004B2861">
      <w:pPr>
        <w:suppressAutoHyphens w:val="0"/>
        <w:spacing w:before="0" w:after="160" w:line="256" w:lineRule="auto"/>
        <w:jc w:val="left"/>
      </w:pPr>
      <w:r>
        <w:br w:type="page"/>
      </w:r>
    </w:p>
    <w:p w:rsidR="006845F2" w:rsidRDefault="00540C1C" w:rsidP="003726FF">
      <w:pPr>
        <w:shd w:val="clear" w:color="auto" w:fill="FFFFFF"/>
        <w:spacing w:after="100"/>
      </w:pPr>
      <w:r>
        <w:lastRenderedPageBreak/>
        <w:t xml:space="preserve">Dear Sir/Madam, </w:t>
      </w:r>
    </w:p>
    <w:p w:rsidR="006845F2" w:rsidRDefault="00540C1C" w:rsidP="003726FF">
      <w:pPr>
        <w:shd w:val="clear" w:color="auto" w:fill="FFFFFF"/>
        <w:spacing w:after="100"/>
      </w:pPr>
      <w:r>
        <w:t xml:space="preserve">We kindly invite you to submit your </w:t>
      </w:r>
      <w:r>
        <w:rPr>
          <w:b/>
          <w:bCs/>
        </w:rPr>
        <w:t xml:space="preserve">tender for the supply of Equipment to the project partner universities in Algeria </w:t>
      </w:r>
      <w:r>
        <w:t>(see the technical specifications provided in the Part-III of this document) within the framework of the Project “</w:t>
      </w:r>
      <w:r>
        <w:rPr>
          <w:i/>
          <w:iCs/>
        </w:rPr>
        <w:t>New curricula in Precision Agriculture using GIS technologies and sensing data</w:t>
      </w:r>
      <w:r>
        <w:t>”- (</w:t>
      </w:r>
      <w:r>
        <w:rPr>
          <w:i/>
          <w:iCs/>
        </w:rPr>
        <w:t>CUPAGIS)</w:t>
      </w:r>
      <w:r>
        <w:t xml:space="preserve">, co-funded by the </w:t>
      </w:r>
      <w:r>
        <w:rPr>
          <w:b/>
          <w:bCs/>
        </w:rPr>
        <w:t>ERASMUS+ Programme of the European Union</w:t>
      </w:r>
      <w:r>
        <w:t xml:space="preserve">. </w:t>
      </w:r>
    </w:p>
    <w:p w:rsidR="006845F2" w:rsidRDefault="00540C1C" w:rsidP="003726FF">
      <w:pPr>
        <w:shd w:val="clear" w:color="auto" w:fill="FFFFFF"/>
        <w:spacing w:after="100"/>
      </w:pPr>
      <w:r>
        <w:t>When preparing your tender, please be guided by this invitation to tender.</w:t>
      </w:r>
    </w:p>
    <w:p w:rsidR="00BF7B7C" w:rsidRDefault="00BF7B7C" w:rsidP="003726FF">
      <w:pPr>
        <w:shd w:val="clear" w:color="auto" w:fill="FFFFFF"/>
        <w:spacing w:after="100" w:afterAutospacing="1"/>
        <w:rPr>
          <w:b/>
          <w:bCs/>
        </w:rPr>
      </w:pPr>
      <w:r w:rsidRPr="001B3798">
        <w:rPr>
          <w:b/>
          <w:bCs/>
        </w:rPr>
        <w:t>Please note</w:t>
      </w:r>
      <w:r w:rsidRPr="001B3798">
        <w:t xml:space="preserve"> that in the tender procedure may also participate commercial offers for some of the items presented in the technical specifications of</w:t>
      </w:r>
      <w:r>
        <w:t xml:space="preserve"> </w:t>
      </w:r>
      <w:r w:rsidRPr="003F4E6B">
        <w:t xml:space="preserve">equipment required </w:t>
      </w:r>
      <w:r w:rsidRPr="001B3798">
        <w:t>provided in the Part-III of this document.</w:t>
      </w:r>
      <w:r>
        <w:rPr>
          <w:b/>
          <w:bCs/>
        </w:rPr>
        <w:t xml:space="preserve"> </w:t>
      </w:r>
      <w:r>
        <w:t>Partial delivery of equipment is possible.</w:t>
      </w:r>
    </w:p>
    <w:p w:rsidR="006845F2" w:rsidRPr="00BF7B7C" w:rsidRDefault="00540C1C" w:rsidP="003726FF">
      <w:pPr>
        <w:shd w:val="clear" w:color="auto" w:fill="FFFFFF"/>
        <w:spacing w:after="100" w:afterAutospacing="1"/>
        <w:rPr>
          <w:b/>
          <w:bCs/>
        </w:rPr>
      </w:pPr>
      <w:r>
        <w:t>The tenderer must complete all annexes and provide all information. Only completed annexes will be accepted for consideration.</w:t>
      </w:r>
    </w:p>
    <w:p w:rsidR="006845F2" w:rsidRDefault="00540C1C" w:rsidP="003726FF">
      <w:pPr>
        <w:pStyle w:val="NormalWeb"/>
        <w:shd w:val="clear" w:color="auto" w:fill="FFFFFF"/>
        <w:spacing w:before="120"/>
      </w:pPr>
      <w:r>
        <w:t xml:space="preserve">Tenders should be submitted in English </w:t>
      </w:r>
      <w:r>
        <w:rPr>
          <w:b/>
          <w:bCs/>
        </w:rPr>
        <w:t xml:space="preserve">by email to </w:t>
      </w:r>
      <w:r>
        <w:t>info@ecm-academy.de</w:t>
      </w:r>
      <w:r>
        <w:rPr>
          <w:b/>
          <w:bCs/>
        </w:rPr>
        <w:t xml:space="preserve"> </w:t>
      </w:r>
      <w:r>
        <w:t xml:space="preserve">not later than </w:t>
      </w:r>
      <w:r w:rsidR="00443D56">
        <w:rPr>
          <w:b/>
          <w:bCs/>
          <w:color w:val="000000" w:themeColor="text1"/>
        </w:rPr>
        <w:t>Monday</w:t>
      </w:r>
      <w:r w:rsidR="00783449" w:rsidRPr="00F71CE7">
        <w:rPr>
          <w:b/>
          <w:bCs/>
          <w:color w:val="000000" w:themeColor="text1"/>
        </w:rPr>
        <w:t xml:space="preserve">, November </w:t>
      </w:r>
      <w:r w:rsidR="004B2861">
        <w:rPr>
          <w:b/>
          <w:bCs/>
          <w:color w:val="000000" w:themeColor="text1"/>
        </w:rPr>
        <w:t>9</w:t>
      </w:r>
      <w:r w:rsidR="00783449" w:rsidRPr="00F71CE7">
        <w:rPr>
          <w:b/>
          <w:bCs/>
          <w:color w:val="000000" w:themeColor="text1"/>
        </w:rPr>
        <w:t>, 2020</w:t>
      </w:r>
      <w:r w:rsidR="00850483">
        <w:rPr>
          <w:b/>
          <w:bCs/>
          <w:color w:val="000000" w:themeColor="text1"/>
        </w:rPr>
        <w:t xml:space="preserve"> </w:t>
      </w:r>
      <w:r w:rsidR="00850483" w:rsidRPr="00F71CE7">
        <w:rPr>
          <w:b/>
          <w:bCs/>
          <w:color w:val="000000" w:themeColor="text1"/>
        </w:rPr>
        <w:t>at 17:00</w:t>
      </w:r>
      <w:r w:rsidR="0078344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(Berlin local time)</w:t>
      </w:r>
      <w:r>
        <w:rPr>
          <w:color w:val="000000"/>
        </w:rPr>
        <w:t>.</w:t>
      </w:r>
    </w:p>
    <w:p w:rsidR="006845F2" w:rsidRDefault="00540C1C" w:rsidP="003726FF">
      <w:pPr>
        <w:pStyle w:val="NormalWeb"/>
        <w:shd w:val="clear" w:color="auto" w:fill="FFFFFF"/>
        <w:spacing w:before="120"/>
      </w:pPr>
      <w:r>
        <w:t xml:space="preserve">We kindly ask you to be ensure that the tender is signed, stamped and in the </w:t>
      </w:r>
      <w:r>
        <w:rPr>
          <w:b/>
          <w:bCs/>
        </w:rPr>
        <w:t xml:space="preserve">PDF </w:t>
      </w:r>
      <w:r>
        <w:t xml:space="preserve">format. An acknowledgement of receipt will be sent to you accordingly. </w:t>
      </w:r>
    </w:p>
    <w:p w:rsidR="006845F2" w:rsidRDefault="00540C1C" w:rsidP="003726FF">
      <w:r>
        <w:rPr>
          <w:i/>
          <w:iCs/>
          <w:color w:val="000000"/>
        </w:rPr>
        <w:t xml:space="preserve">In all cases, please add the below reference: </w:t>
      </w:r>
      <w:r w:rsidR="00783449" w:rsidRPr="00783449">
        <w:rPr>
          <w:b/>
          <w:bCs/>
          <w:i/>
          <w:iCs/>
          <w:color w:val="000000"/>
        </w:rPr>
        <w:t>#</w:t>
      </w:r>
      <w:r w:rsidR="00162AE8">
        <w:rPr>
          <w:b/>
          <w:bCs/>
          <w:i/>
          <w:iCs/>
          <w:color w:val="000000"/>
        </w:rPr>
        <w:t>CUPAGIS</w:t>
      </w:r>
      <w:r w:rsidR="00783449" w:rsidRPr="00783449">
        <w:rPr>
          <w:b/>
          <w:bCs/>
          <w:i/>
          <w:iCs/>
          <w:color w:val="000000"/>
        </w:rPr>
        <w:t>/</w:t>
      </w:r>
      <w:r w:rsidR="004B2861">
        <w:rPr>
          <w:b/>
          <w:bCs/>
          <w:i/>
          <w:iCs/>
          <w:color w:val="000000"/>
        </w:rPr>
        <w:t>12</w:t>
      </w:r>
      <w:r w:rsidR="00783449" w:rsidRPr="00783449">
        <w:rPr>
          <w:b/>
          <w:bCs/>
          <w:i/>
          <w:iCs/>
          <w:color w:val="000000"/>
        </w:rPr>
        <w:t>.10/2020</w:t>
      </w:r>
      <w:r w:rsidR="00783449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“Invitation to Tender for Equipment Procurement (Algeria)”.</w:t>
      </w:r>
    </w:p>
    <w:p w:rsidR="006845F2" w:rsidRDefault="006845F2">
      <w:pPr>
        <w:shd w:val="clear" w:color="auto" w:fill="FFFFFF"/>
        <w:spacing w:before="100" w:after="100"/>
        <w:rPr>
          <w:b/>
          <w:bCs/>
          <w:i/>
          <w:iCs/>
        </w:rPr>
      </w:pPr>
    </w:p>
    <w:p w:rsidR="006845F2" w:rsidRDefault="006845F2">
      <w:pPr>
        <w:shd w:val="clear" w:color="auto" w:fill="FFFFFF"/>
        <w:spacing w:before="100" w:after="100"/>
        <w:rPr>
          <w:b/>
          <w:bCs/>
          <w:i/>
          <w:iCs/>
        </w:rPr>
      </w:pPr>
    </w:p>
    <w:p w:rsidR="006845F2" w:rsidRDefault="00540C1C">
      <w:pPr>
        <w:shd w:val="clear" w:color="auto" w:fill="FFFFFF"/>
        <w:spacing w:before="100" w:after="100"/>
      </w:pPr>
      <w:r>
        <w:rPr>
          <w:bCs/>
          <w:i/>
          <w:iCs/>
        </w:rPr>
        <w:t xml:space="preserve">For any additional information, please, contact us </w:t>
      </w:r>
      <w:r>
        <w:rPr>
          <w:b/>
          <w:bCs/>
          <w:i/>
          <w:iCs/>
        </w:rPr>
        <w:t xml:space="preserve">only </w:t>
      </w:r>
      <w:r>
        <w:rPr>
          <w:bCs/>
          <w:i/>
          <w:iCs/>
        </w:rPr>
        <w:t xml:space="preserve">by email. </w:t>
      </w:r>
    </w:p>
    <w:p w:rsidR="006845F2" w:rsidRDefault="00684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845F2" w:rsidRDefault="00684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845F2" w:rsidRDefault="00540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Sincerely yours, </w:t>
      </w:r>
    </w:p>
    <w:p w:rsidR="006845F2" w:rsidRDefault="00684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845F2" w:rsidRDefault="00540C1C">
      <w:pPr>
        <w:shd w:val="clear" w:color="auto" w:fill="FFFFFF"/>
      </w:pPr>
      <w:r>
        <w:t>EXOLAUNCH GmbH</w:t>
      </w:r>
    </w:p>
    <w:p w:rsidR="006845F2" w:rsidRDefault="006845F2">
      <w:pPr>
        <w:shd w:val="clear" w:color="auto" w:fill="FFFFFF"/>
        <w:rPr>
          <w:rFonts w:ascii="TimesNewRomanPSMT" w:hAnsi="TimesNewRomanPSMT"/>
        </w:rPr>
      </w:pPr>
    </w:p>
    <w:p w:rsidR="006845F2" w:rsidRDefault="006845F2">
      <w:pPr>
        <w:shd w:val="clear" w:color="auto" w:fill="FFFFFF"/>
      </w:pPr>
    </w:p>
    <w:p w:rsidR="006845F2" w:rsidRDefault="006845F2">
      <w:pPr>
        <w:rPr>
          <w:b/>
        </w:rPr>
      </w:pPr>
    </w:p>
    <w:bookmarkEnd w:id="1"/>
    <w:p w:rsidR="00783449" w:rsidRDefault="00783449">
      <w:pPr>
        <w:rPr>
          <w:b/>
          <w:bCs/>
          <w:sz w:val="28"/>
          <w:szCs w:val="28"/>
        </w:rPr>
      </w:pPr>
    </w:p>
    <w:p w:rsidR="00783449" w:rsidRDefault="00783449">
      <w:pPr>
        <w:rPr>
          <w:b/>
          <w:bCs/>
          <w:sz w:val="28"/>
          <w:szCs w:val="28"/>
        </w:rPr>
      </w:pPr>
    </w:p>
    <w:p w:rsidR="003726FF" w:rsidRDefault="003726FF">
      <w:pPr>
        <w:rPr>
          <w:b/>
          <w:bCs/>
          <w:sz w:val="28"/>
          <w:szCs w:val="28"/>
        </w:rPr>
      </w:pPr>
    </w:p>
    <w:p w:rsidR="00783449" w:rsidRDefault="00783449">
      <w:pPr>
        <w:rPr>
          <w:b/>
          <w:bCs/>
          <w:sz w:val="28"/>
          <w:szCs w:val="28"/>
        </w:rPr>
      </w:pPr>
    </w:p>
    <w:p w:rsidR="00783449" w:rsidRDefault="00783449">
      <w:pPr>
        <w:rPr>
          <w:b/>
          <w:bCs/>
          <w:sz w:val="28"/>
          <w:szCs w:val="28"/>
        </w:rPr>
      </w:pPr>
    </w:p>
    <w:p w:rsidR="00783449" w:rsidRDefault="00783449">
      <w:pPr>
        <w:rPr>
          <w:b/>
          <w:bCs/>
          <w:sz w:val="28"/>
          <w:szCs w:val="28"/>
        </w:rPr>
      </w:pPr>
    </w:p>
    <w:p w:rsidR="00783449" w:rsidRDefault="00783449">
      <w:pPr>
        <w:rPr>
          <w:b/>
          <w:bCs/>
          <w:sz w:val="28"/>
          <w:szCs w:val="28"/>
        </w:rPr>
      </w:pPr>
    </w:p>
    <w:bookmarkStart w:id="3" w:name="_Toc41297622" w:displacedByCustomXml="next"/>
    <w:bookmarkStart w:id="4" w:name="_Toc52790323" w:displacedByCustomXml="next"/>
    <w:sdt>
      <w:sdtPr>
        <w:id w:val="9774210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93724" w:rsidRPr="00F55EB3" w:rsidRDefault="00B93724" w:rsidP="00B93724">
          <w:pPr>
            <w:rPr>
              <w:b/>
              <w:bCs/>
              <w:sz w:val="28"/>
              <w:szCs w:val="28"/>
            </w:rPr>
          </w:pPr>
          <w:r w:rsidRPr="00F55EB3">
            <w:rPr>
              <w:b/>
              <w:bCs/>
              <w:sz w:val="28"/>
              <w:szCs w:val="28"/>
            </w:rPr>
            <w:t>Contents</w:t>
          </w:r>
        </w:p>
        <w:p w:rsidR="004B2861" w:rsidRPr="006762F7" w:rsidRDefault="00BE01C3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u w:val="none"/>
              <w:lang w:val="en-US" w:eastAsia="en-US"/>
            </w:rPr>
          </w:pPr>
          <w:r w:rsidRPr="00BE01C3">
            <w:rPr>
              <w:rFonts w:ascii="Times New Roman" w:hAnsi="Times New Roman"/>
              <w:b w:val="0"/>
              <w:bCs w:val="0"/>
              <w:color w:val="2F5496"/>
              <w:sz w:val="24"/>
              <w:szCs w:val="24"/>
              <w:lang w:val="de-DE"/>
            </w:rPr>
            <w:fldChar w:fldCharType="begin"/>
          </w:r>
          <w:r w:rsidR="00B93724" w:rsidRPr="003726FF">
            <w:rPr>
              <w:rFonts w:ascii="Times New Roman" w:hAnsi="Times New Roman"/>
              <w:sz w:val="24"/>
              <w:szCs w:val="24"/>
              <w:lang w:val="en-US"/>
            </w:rPr>
            <w:instrText>TOC \o "1-3" \h \z \u</w:instrText>
          </w:r>
          <w:r w:rsidRPr="00BE01C3">
            <w:rPr>
              <w:rFonts w:ascii="Times New Roman" w:hAnsi="Times New Roman"/>
              <w:b w:val="0"/>
              <w:bCs w:val="0"/>
              <w:color w:val="2F5496"/>
              <w:sz w:val="24"/>
              <w:szCs w:val="24"/>
              <w:lang w:val="de-DE"/>
            </w:rPr>
            <w:fldChar w:fldCharType="separate"/>
          </w:r>
          <w:hyperlink w:anchor="_Toc53351025" w:history="1">
            <w:r w:rsidR="004B2861" w:rsidRPr="006762F7">
              <w:rPr>
                <w:rStyle w:val="Hyperlink"/>
                <w:rFonts w:ascii="Times New Roman" w:hAnsi="Times New Roman" w:cs="Times New Roman"/>
                <w:noProof/>
                <w:u w:val="none"/>
              </w:rPr>
              <w:t>Annex 1: Company Information Sheet</w:t>
            </w:r>
            <w:r w:rsidR="004B2861" w:rsidRPr="006762F7">
              <w:rPr>
                <w:rFonts w:ascii="Times New Roman" w:hAnsi="Times New Roman" w:cs="Times New Roman"/>
                <w:noProof/>
                <w:webHidden/>
                <w:u w:val="none"/>
              </w:rPr>
              <w:tab/>
            </w:r>
            <w:r w:rsidR="004B2861" w:rsidRPr="006762F7">
              <w:rPr>
                <w:rFonts w:ascii="Times New Roman" w:hAnsi="Times New Roman" w:cs="Times New Roman"/>
                <w:noProof/>
                <w:webHidden/>
                <w:u w:val="none"/>
              </w:rPr>
              <w:fldChar w:fldCharType="begin"/>
            </w:r>
            <w:r w:rsidR="004B2861" w:rsidRPr="006762F7">
              <w:rPr>
                <w:rFonts w:ascii="Times New Roman" w:hAnsi="Times New Roman" w:cs="Times New Roman"/>
                <w:noProof/>
                <w:webHidden/>
                <w:u w:val="none"/>
              </w:rPr>
              <w:instrText xml:space="preserve"> PAGEREF _Toc53351025 \h </w:instrText>
            </w:r>
            <w:r w:rsidR="004B2861" w:rsidRPr="006762F7">
              <w:rPr>
                <w:rFonts w:ascii="Times New Roman" w:hAnsi="Times New Roman" w:cs="Times New Roman"/>
                <w:noProof/>
                <w:webHidden/>
                <w:u w:val="none"/>
              </w:rPr>
            </w:r>
            <w:r w:rsidR="004B2861" w:rsidRPr="006762F7">
              <w:rPr>
                <w:rFonts w:ascii="Times New Roman" w:hAnsi="Times New Roman" w:cs="Times New Roman"/>
                <w:noProof/>
                <w:webHidden/>
                <w:u w:val="none"/>
              </w:rPr>
              <w:fldChar w:fldCharType="separate"/>
            </w:r>
            <w:r w:rsidR="0047715D">
              <w:rPr>
                <w:rFonts w:ascii="Times New Roman" w:hAnsi="Times New Roman" w:cs="Times New Roman"/>
                <w:noProof/>
                <w:webHidden/>
                <w:u w:val="none"/>
              </w:rPr>
              <w:t>4</w:t>
            </w:r>
            <w:r w:rsidR="004B2861" w:rsidRPr="006762F7">
              <w:rPr>
                <w:rFonts w:ascii="Times New Roman" w:hAnsi="Times New Roman" w:cs="Times New Roman"/>
                <w:noProof/>
                <w:webHidden/>
                <w:u w:val="none"/>
              </w:rPr>
              <w:fldChar w:fldCharType="end"/>
            </w:r>
          </w:hyperlink>
        </w:p>
        <w:p w:rsidR="004B2861" w:rsidRPr="006762F7" w:rsidRDefault="004B2861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u w:val="none"/>
              <w:lang w:val="en-US" w:eastAsia="en-US"/>
            </w:rPr>
          </w:pPr>
          <w:hyperlink w:anchor="_Toc53351026" w:history="1">
            <w:r w:rsidRPr="006762F7">
              <w:rPr>
                <w:rStyle w:val="Hyperlink"/>
                <w:rFonts w:ascii="Times New Roman" w:hAnsi="Times New Roman" w:cs="Times New Roman"/>
                <w:noProof/>
                <w:u w:val="none"/>
              </w:rPr>
              <w:t>Annex 2: Equipment Description</w:t>
            </w:r>
            <w:r w:rsidRPr="006762F7">
              <w:rPr>
                <w:rFonts w:ascii="Times New Roman" w:hAnsi="Times New Roman" w:cs="Times New Roman"/>
                <w:noProof/>
                <w:webHidden/>
                <w:u w:val="none"/>
              </w:rPr>
              <w:tab/>
            </w:r>
            <w:r w:rsidRPr="006762F7">
              <w:rPr>
                <w:rFonts w:ascii="Times New Roman" w:hAnsi="Times New Roman" w:cs="Times New Roman"/>
                <w:noProof/>
                <w:webHidden/>
                <w:u w:val="none"/>
              </w:rPr>
              <w:fldChar w:fldCharType="begin"/>
            </w:r>
            <w:r w:rsidRPr="006762F7">
              <w:rPr>
                <w:rFonts w:ascii="Times New Roman" w:hAnsi="Times New Roman" w:cs="Times New Roman"/>
                <w:noProof/>
                <w:webHidden/>
                <w:u w:val="none"/>
              </w:rPr>
              <w:instrText xml:space="preserve"> PAGEREF _Toc53351026 \h </w:instrText>
            </w:r>
            <w:r w:rsidRPr="006762F7">
              <w:rPr>
                <w:rFonts w:ascii="Times New Roman" w:hAnsi="Times New Roman" w:cs="Times New Roman"/>
                <w:noProof/>
                <w:webHidden/>
                <w:u w:val="none"/>
              </w:rPr>
            </w:r>
            <w:r w:rsidRPr="006762F7">
              <w:rPr>
                <w:rFonts w:ascii="Times New Roman" w:hAnsi="Times New Roman" w:cs="Times New Roman"/>
                <w:noProof/>
                <w:webHidden/>
                <w:u w:val="none"/>
              </w:rPr>
              <w:fldChar w:fldCharType="separate"/>
            </w:r>
            <w:r w:rsidR="0047715D">
              <w:rPr>
                <w:rFonts w:ascii="Times New Roman" w:hAnsi="Times New Roman" w:cs="Times New Roman"/>
                <w:noProof/>
                <w:webHidden/>
                <w:u w:val="none"/>
              </w:rPr>
              <w:t>5</w:t>
            </w:r>
            <w:r w:rsidRPr="006762F7">
              <w:rPr>
                <w:rFonts w:ascii="Times New Roman" w:hAnsi="Times New Roman" w:cs="Times New Roman"/>
                <w:noProof/>
                <w:webHidden/>
                <w:u w:val="none"/>
              </w:rPr>
              <w:fldChar w:fldCharType="end"/>
            </w:r>
          </w:hyperlink>
        </w:p>
        <w:p w:rsidR="004B2861" w:rsidRPr="006762F7" w:rsidRDefault="004B2861">
          <w:pPr>
            <w:pStyle w:val="TOC1"/>
            <w:tabs>
              <w:tab w:val="right" w:leader="dot" w:pos="9016"/>
            </w:tabs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u w:val="none"/>
              <w:lang w:val="en-US" w:eastAsia="en-US"/>
            </w:rPr>
          </w:pPr>
          <w:hyperlink w:anchor="_Toc53351027" w:history="1">
            <w:r w:rsidRPr="006762F7">
              <w:rPr>
                <w:rStyle w:val="Hyperlink"/>
                <w:rFonts w:ascii="Times New Roman" w:hAnsi="Times New Roman" w:cs="Times New Roman"/>
                <w:noProof/>
                <w:u w:val="none"/>
              </w:rPr>
              <w:t>Annex 3: Commercial Offer</w:t>
            </w:r>
            <w:r w:rsidRPr="006762F7">
              <w:rPr>
                <w:rFonts w:ascii="Times New Roman" w:hAnsi="Times New Roman" w:cs="Times New Roman"/>
                <w:noProof/>
                <w:webHidden/>
                <w:u w:val="none"/>
              </w:rPr>
              <w:tab/>
            </w:r>
            <w:r w:rsidRPr="006762F7">
              <w:rPr>
                <w:rFonts w:ascii="Times New Roman" w:hAnsi="Times New Roman" w:cs="Times New Roman"/>
                <w:noProof/>
                <w:webHidden/>
                <w:u w:val="none"/>
              </w:rPr>
              <w:fldChar w:fldCharType="begin"/>
            </w:r>
            <w:r w:rsidRPr="006762F7">
              <w:rPr>
                <w:rFonts w:ascii="Times New Roman" w:hAnsi="Times New Roman" w:cs="Times New Roman"/>
                <w:noProof/>
                <w:webHidden/>
                <w:u w:val="none"/>
              </w:rPr>
              <w:instrText xml:space="preserve"> PAGEREF _Toc53351027 \h </w:instrText>
            </w:r>
            <w:r w:rsidRPr="006762F7">
              <w:rPr>
                <w:rFonts w:ascii="Times New Roman" w:hAnsi="Times New Roman" w:cs="Times New Roman"/>
                <w:noProof/>
                <w:webHidden/>
                <w:u w:val="none"/>
              </w:rPr>
            </w:r>
            <w:r w:rsidRPr="006762F7">
              <w:rPr>
                <w:rFonts w:ascii="Times New Roman" w:hAnsi="Times New Roman" w:cs="Times New Roman"/>
                <w:noProof/>
                <w:webHidden/>
                <w:u w:val="none"/>
              </w:rPr>
              <w:fldChar w:fldCharType="separate"/>
            </w:r>
            <w:r w:rsidR="0047715D">
              <w:rPr>
                <w:rFonts w:ascii="Times New Roman" w:hAnsi="Times New Roman" w:cs="Times New Roman"/>
                <w:noProof/>
                <w:webHidden/>
                <w:u w:val="none"/>
              </w:rPr>
              <w:t>16</w:t>
            </w:r>
            <w:r w:rsidRPr="006762F7">
              <w:rPr>
                <w:rFonts w:ascii="Times New Roman" w:hAnsi="Times New Roman" w:cs="Times New Roman"/>
                <w:noProof/>
                <w:webHidden/>
                <w:u w:val="none"/>
              </w:rPr>
              <w:fldChar w:fldCharType="end"/>
            </w:r>
          </w:hyperlink>
        </w:p>
        <w:p w:rsidR="00B93724" w:rsidRDefault="00BE01C3">
          <w:r w:rsidRPr="00F55EB3">
            <w:rPr>
              <w:b/>
              <w:bCs/>
              <w:noProof/>
            </w:rPr>
            <w:fldChar w:fldCharType="end"/>
          </w:r>
        </w:p>
      </w:sdtContent>
    </w:sdt>
    <w:p w:rsidR="00B93724" w:rsidRDefault="00B93724">
      <w:pPr>
        <w:pStyle w:val="Heading1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93724" w:rsidRDefault="00B93724">
      <w:pPr>
        <w:pStyle w:val="Heading1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93724" w:rsidRDefault="00B93724">
      <w:pPr>
        <w:pStyle w:val="Heading1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93724" w:rsidRDefault="00B93724">
      <w:pPr>
        <w:pStyle w:val="Heading1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93724" w:rsidRDefault="00B93724">
      <w:pPr>
        <w:pStyle w:val="Heading1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93724" w:rsidRDefault="00B93724">
      <w:pPr>
        <w:pStyle w:val="Heading1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93724" w:rsidRDefault="00B93724">
      <w:pPr>
        <w:pStyle w:val="Heading1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93724" w:rsidRDefault="00B93724">
      <w:pPr>
        <w:pStyle w:val="Heading1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93724" w:rsidRDefault="00B93724">
      <w:pPr>
        <w:pStyle w:val="Heading1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93724" w:rsidRDefault="00B93724">
      <w:pPr>
        <w:pStyle w:val="Heading1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93724" w:rsidRDefault="00B93724">
      <w:pPr>
        <w:pStyle w:val="Heading1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B93724" w:rsidRDefault="00B93724" w:rsidP="00B93724"/>
    <w:p w:rsidR="00B93724" w:rsidRDefault="00B93724" w:rsidP="00B93724"/>
    <w:p w:rsidR="00B93724" w:rsidRDefault="00B93724" w:rsidP="00B93724"/>
    <w:p w:rsidR="00B93724" w:rsidRDefault="00B93724" w:rsidP="00B93724"/>
    <w:p w:rsidR="00B93724" w:rsidRDefault="00B93724" w:rsidP="00B93724"/>
    <w:p w:rsidR="00B93724" w:rsidRDefault="00B93724" w:rsidP="00B93724"/>
    <w:p w:rsidR="00B93724" w:rsidRDefault="00B93724" w:rsidP="00B93724"/>
    <w:p w:rsidR="00B93724" w:rsidRPr="00B93724" w:rsidRDefault="00B93724" w:rsidP="00B93724"/>
    <w:p w:rsidR="004B2861" w:rsidRDefault="004B2861">
      <w:pPr>
        <w:suppressAutoHyphens w:val="0"/>
        <w:spacing w:before="0" w:after="160" w:line="256" w:lineRule="auto"/>
        <w:jc w:val="left"/>
        <w:rPr>
          <w:b/>
          <w:bCs/>
          <w:sz w:val="28"/>
          <w:szCs w:val="28"/>
        </w:rPr>
      </w:pPr>
      <w:bookmarkStart w:id="5" w:name="_Toc53351025"/>
      <w:r>
        <w:rPr>
          <w:b/>
          <w:bCs/>
          <w:sz w:val="28"/>
          <w:szCs w:val="28"/>
        </w:rPr>
        <w:br w:type="page"/>
      </w:r>
    </w:p>
    <w:p w:rsidR="006845F2" w:rsidRDefault="00540C1C">
      <w:pPr>
        <w:pStyle w:val="Heading1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Annex 1: Company Information Sheet</w:t>
      </w:r>
      <w:bookmarkEnd w:id="4"/>
      <w:bookmarkEnd w:id="3"/>
      <w:bookmarkEnd w:id="5"/>
    </w:p>
    <w:p w:rsidR="006845F2" w:rsidRDefault="006845F2">
      <w:pPr>
        <w:ind w:left="180"/>
        <w:jc w:val="left"/>
      </w:pPr>
    </w:p>
    <w:p w:rsidR="006845F2" w:rsidRDefault="00540C1C">
      <w:pPr>
        <w:ind w:left="180"/>
        <w:jc w:val="left"/>
      </w:pPr>
      <w:r>
        <w:rPr>
          <w:color w:val="000000"/>
        </w:rPr>
        <w:t>#</w:t>
      </w:r>
      <w:r w:rsidR="00162AE8">
        <w:rPr>
          <w:color w:val="000000"/>
        </w:rPr>
        <w:t>CUPAGIS</w:t>
      </w:r>
      <w:r>
        <w:rPr>
          <w:color w:val="000000"/>
        </w:rPr>
        <w:t>/</w:t>
      </w:r>
      <w:r w:rsidR="004B2861">
        <w:rPr>
          <w:color w:val="000000"/>
        </w:rPr>
        <w:t>12</w:t>
      </w:r>
      <w:r>
        <w:rPr>
          <w:color w:val="000000"/>
        </w:rPr>
        <w:t>.10/2020 “Invitation to Tender for Equipment Procurement (</w:t>
      </w:r>
      <w:r>
        <w:rPr>
          <w:lang w:eastAsia="fr-FR"/>
        </w:rPr>
        <w:t>Algeria</w:t>
      </w:r>
      <w:r>
        <w:rPr>
          <w:color w:val="000000"/>
        </w:rPr>
        <w:t>)”</w:t>
      </w:r>
    </w:p>
    <w:p w:rsidR="006845F2" w:rsidRDefault="006845F2">
      <w:pPr>
        <w:ind w:left="180"/>
        <w:jc w:val="left"/>
        <w:rPr>
          <w:i/>
        </w:rPr>
      </w:pPr>
    </w:p>
    <w:p w:rsidR="006845F2" w:rsidRDefault="00540C1C">
      <w:pPr>
        <w:ind w:left="180"/>
        <w:jc w:val="left"/>
        <w:rPr>
          <w:i/>
        </w:rPr>
      </w:pPr>
      <w:r>
        <w:rPr>
          <w:i/>
        </w:rPr>
        <w:t>Please, fill in all fields.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27"/>
        <w:gridCol w:w="2313"/>
        <w:gridCol w:w="6916"/>
      </w:tblGrid>
      <w:tr w:rsidR="006845F2">
        <w:trPr>
          <w:cantSplit/>
          <w:trHeight w:val="240"/>
          <w:jc w:val="center"/>
        </w:trPr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45F2" w:rsidRDefault="00540C1C">
            <w:pPr>
              <w:spacing w:before="60" w:after="60"/>
              <w:jc w:val="center"/>
              <w:outlineLvl w:val="4"/>
              <w:rPr>
                <w:b/>
                <w:bCs/>
                <w:spacing w:val="-2"/>
              </w:rPr>
            </w:pPr>
            <w:proofErr w:type="spellStart"/>
            <w:r>
              <w:rPr>
                <w:b/>
                <w:bCs/>
                <w:spacing w:val="-2"/>
              </w:rPr>
              <w:t>Bidderʼs</w:t>
            </w:r>
            <w:proofErr w:type="spellEnd"/>
            <w:r>
              <w:rPr>
                <w:b/>
                <w:bCs/>
                <w:spacing w:val="-2"/>
              </w:rPr>
              <w:t xml:space="preserve"> Information</w:t>
            </w:r>
          </w:p>
        </w:tc>
      </w:tr>
      <w:tr w:rsidR="006845F2" w:rsidTr="00A51EC7">
        <w:trPr>
          <w:cantSplit/>
          <w:trHeight w:val="1152"/>
          <w:jc w:val="center"/>
        </w:trPr>
        <w:tc>
          <w:tcPr>
            <w:tcW w:w="26" w:type="dxa"/>
          </w:tcPr>
          <w:p w:rsidR="006845F2" w:rsidRDefault="006845F2">
            <w:pPr>
              <w:spacing w:before="60" w:after="60"/>
              <w:jc w:val="left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45F2" w:rsidRDefault="00540C1C">
            <w:pPr>
              <w:spacing w:before="60" w:after="60"/>
              <w:jc w:val="left"/>
            </w:pPr>
            <w:r>
              <w:rPr>
                <w:b/>
                <w:bCs/>
                <w:spacing w:val="-2"/>
                <w:sz w:val="22"/>
                <w:szCs w:val="22"/>
              </w:rPr>
              <w:t>Company</w:t>
            </w:r>
            <w:r>
              <w:rPr>
                <w:b/>
                <w:bCs/>
                <w:sz w:val="22"/>
                <w:szCs w:val="22"/>
              </w:rPr>
              <w:t xml:space="preserve"> legal name </w:t>
            </w:r>
          </w:p>
        </w:tc>
        <w:tc>
          <w:tcPr>
            <w:tcW w:w="67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45F2" w:rsidRDefault="006845F2">
            <w:pPr>
              <w:spacing w:before="60" w:after="60"/>
              <w:jc w:val="left"/>
            </w:pPr>
          </w:p>
        </w:tc>
      </w:tr>
      <w:tr w:rsidR="006845F2" w:rsidTr="00A51EC7">
        <w:trPr>
          <w:cantSplit/>
          <w:trHeight w:val="1152"/>
          <w:jc w:val="center"/>
        </w:trPr>
        <w:tc>
          <w:tcPr>
            <w:tcW w:w="26" w:type="dxa"/>
          </w:tcPr>
          <w:p w:rsidR="006845F2" w:rsidRDefault="006845F2">
            <w:pPr>
              <w:spacing w:before="60" w:after="60"/>
              <w:jc w:val="left"/>
              <w:rPr>
                <w:b/>
                <w:bCs/>
                <w:spacing w:val="-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45F2" w:rsidRDefault="00540C1C">
            <w:pPr>
              <w:spacing w:before="60" w:after="60"/>
              <w:jc w:val="lef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Company legal address </w:t>
            </w:r>
          </w:p>
        </w:tc>
        <w:tc>
          <w:tcPr>
            <w:tcW w:w="67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45F2" w:rsidRDefault="006845F2">
            <w:pPr>
              <w:spacing w:before="60" w:after="60"/>
              <w:jc w:val="left"/>
              <w:rPr>
                <w:spacing w:val="-2"/>
              </w:rPr>
            </w:pPr>
          </w:p>
        </w:tc>
      </w:tr>
      <w:tr w:rsidR="006845F2" w:rsidTr="00A51EC7">
        <w:trPr>
          <w:cantSplit/>
          <w:trHeight w:val="1152"/>
          <w:jc w:val="center"/>
        </w:trPr>
        <w:tc>
          <w:tcPr>
            <w:tcW w:w="26" w:type="dxa"/>
          </w:tcPr>
          <w:p w:rsidR="006845F2" w:rsidRDefault="006845F2">
            <w:pPr>
              <w:spacing w:before="60" w:after="60"/>
              <w:jc w:val="left"/>
              <w:rPr>
                <w:b/>
                <w:bCs/>
                <w:spacing w:val="-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45F2" w:rsidRDefault="00540C1C">
            <w:pPr>
              <w:spacing w:before="60" w:after="60"/>
              <w:jc w:val="lef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Company website</w:t>
            </w:r>
          </w:p>
        </w:tc>
        <w:tc>
          <w:tcPr>
            <w:tcW w:w="67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45F2" w:rsidRDefault="006845F2">
            <w:pPr>
              <w:spacing w:before="60" w:after="60"/>
              <w:jc w:val="left"/>
              <w:rPr>
                <w:spacing w:val="-2"/>
              </w:rPr>
            </w:pPr>
          </w:p>
        </w:tc>
      </w:tr>
      <w:tr w:rsidR="006845F2" w:rsidTr="00A51EC7">
        <w:trPr>
          <w:cantSplit/>
          <w:trHeight w:val="1152"/>
          <w:jc w:val="center"/>
        </w:trPr>
        <w:tc>
          <w:tcPr>
            <w:tcW w:w="26" w:type="dxa"/>
          </w:tcPr>
          <w:p w:rsidR="006845F2" w:rsidRDefault="006845F2">
            <w:pPr>
              <w:spacing w:before="60" w:after="60"/>
              <w:jc w:val="left"/>
              <w:rPr>
                <w:b/>
                <w:bCs/>
                <w:spacing w:val="-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45F2" w:rsidRDefault="00540C1C">
            <w:pPr>
              <w:spacing w:before="60" w:after="60"/>
              <w:jc w:val="lef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Company e-mail</w:t>
            </w:r>
          </w:p>
        </w:tc>
        <w:tc>
          <w:tcPr>
            <w:tcW w:w="67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45F2" w:rsidRDefault="006845F2">
            <w:pPr>
              <w:spacing w:before="60" w:after="60"/>
              <w:jc w:val="left"/>
              <w:rPr>
                <w:spacing w:val="-2"/>
              </w:rPr>
            </w:pPr>
          </w:p>
        </w:tc>
      </w:tr>
      <w:tr w:rsidR="006845F2" w:rsidTr="00A51EC7">
        <w:trPr>
          <w:cantSplit/>
          <w:trHeight w:val="1152"/>
          <w:jc w:val="center"/>
        </w:trPr>
        <w:tc>
          <w:tcPr>
            <w:tcW w:w="26" w:type="dxa"/>
          </w:tcPr>
          <w:p w:rsidR="006845F2" w:rsidRDefault="006845F2">
            <w:pPr>
              <w:spacing w:before="60"/>
              <w:jc w:val="left"/>
              <w:rPr>
                <w:b/>
                <w:bCs/>
                <w:spacing w:val="-2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845F2" w:rsidRDefault="00540C1C">
            <w:pPr>
              <w:spacing w:before="60"/>
              <w:jc w:val="lef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Company authorized representative</w:t>
            </w:r>
          </w:p>
          <w:p w:rsidR="006845F2" w:rsidRDefault="00540C1C">
            <w:pPr>
              <w:spacing w:before="60" w:after="60"/>
              <w:jc w:val="left"/>
            </w:pPr>
            <w:r>
              <w:rPr>
                <w:spacing w:val="-2"/>
                <w:sz w:val="22"/>
                <w:szCs w:val="22"/>
              </w:rPr>
              <w:t xml:space="preserve">(name, address, telephone number(s), fax number(s) and </w:t>
            </w:r>
            <w:r>
              <w:rPr>
                <w:spacing w:val="-2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e-mail address)</w:t>
            </w:r>
          </w:p>
        </w:tc>
        <w:tc>
          <w:tcPr>
            <w:tcW w:w="67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45F2" w:rsidRDefault="006845F2">
            <w:pPr>
              <w:spacing w:before="60" w:after="60"/>
              <w:jc w:val="left"/>
            </w:pPr>
          </w:p>
        </w:tc>
      </w:tr>
      <w:tr w:rsidR="006845F2" w:rsidTr="00A51EC7">
        <w:trPr>
          <w:cantSplit/>
          <w:trHeight w:val="1066"/>
          <w:jc w:val="center"/>
        </w:trPr>
        <w:tc>
          <w:tcPr>
            <w:tcW w:w="26" w:type="dxa"/>
          </w:tcPr>
          <w:p w:rsidR="006845F2" w:rsidRDefault="006845F2">
            <w:pPr>
              <w:spacing w:before="60"/>
              <w:jc w:val="left"/>
              <w:rPr>
                <w:b/>
                <w:bCs/>
                <w:spacing w:val="-2"/>
              </w:rPr>
            </w:pPr>
          </w:p>
        </w:tc>
        <w:tc>
          <w:tcPr>
            <w:tcW w:w="8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845F2" w:rsidRDefault="00540C1C">
            <w:pPr>
              <w:spacing w:before="60"/>
              <w:jc w:val="lef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Attached are copies of the following documents:</w:t>
            </w:r>
          </w:p>
          <w:p w:rsidR="006845F2" w:rsidRPr="00783449" w:rsidRDefault="00540C1C" w:rsidP="00783449">
            <w:pPr>
              <w:numPr>
                <w:ilvl w:val="0"/>
                <w:numId w:val="1"/>
              </w:numPr>
              <w:tabs>
                <w:tab w:val="left" w:pos="0"/>
                <w:tab w:val="left" w:pos="332"/>
              </w:tabs>
              <w:spacing w:before="0"/>
              <w:jc w:val="left"/>
            </w:pPr>
            <w:r>
              <w:rPr>
                <w:sz w:val="22"/>
                <w:szCs w:val="22"/>
              </w:rPr>
              <w:t xml:space="preserve"> A photocopy of the trade name registration papers</w:t>
            </w:r>
          </w:p>
        </w:tc>
      </w:tr>
    </w:tbl>
    <w:p w:rsidR="00A51EC7" w:rsidRDefault="00A51EC7">
      <w:pPr>
        <w:pStyle w:val="Heading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6" w:name="_Toc41297623"/>
      <w:bookmarkStart w:id="7" w:name="_Toc52790324"/>
    </w:p>
    <w:p w:rsidR="00A51EC7" w:rsidRDefault="00A51EC7">
      <w:pPr>
        <w:pStyle w:val="Heading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1EC7" w:rsidRDefault="00A51EC7">
      <w:pPr>
        <w:pStyle w:val="Heading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1EC7" w:rsidRDefault="00A51EC7">
      <w:pPr>
        <w:pStyle w:val="Heading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1EC7" w:rsidRDefault="00A51EC7">
      <w:pPr>
        <w:pStyle w:val="Heading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51EC7" w:rsidRPr="00A51EC7" w:rsidRDefault="00A51EC7" w:rsidP="00A51EC7"/>
    <w:p w:rsidR="004B2861" w:rsidRDefault="004B2861">
      <w:pPr>
        <w:suppressAutoHyphens w:val="0"/>
        <w:spacing w:before="0" w:after="160" w:line="256" w:lineRule="auto"/>
        <w:jc w:val="left"/>
        <w:rPr>
          <w:b/>
          <w:bCs/>
          <w:color w:val="000000"/>
          <w:sz w:val="28"/>
          <w:szCs w:val="28"/>
        </w:rPr>
      </w:pPr>
      <w:bookmarkStart w:id="8" w:name="_Toc53351026"/>
      <w:r>
        <w:rPr>
          <w:b/>
          <w:bCs/>
          <w:color w:val="000000"/>
          <w:sz w:val="28"/>
          <w:szCs w:val="28"/>
        </w:rPr>
        <w:br w:type="page"/>
      </w:r>
    </w:p>
    <w:p w:rsidR="006845F2" w:rsidRDefault="00540C1C">
      <w:pPr>
        <w:pStyle w:val="Heading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Annex 2: Equipment Description</w:t>
      </w:r>
      <w:bookmarkEnd w:id="6"/>
      <w:bookmarkEnd w:id="7"/>
      <w:bookmarkEnd w:id="8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6845F2" w:rsidRDefault="006845F2">
      <w:pPr>
        <w:ind w:left="180"/>
        <w:jc w:val="left"/>
        <w:rPr>
          <w:sz w:val="28"/>
          <w:szCs w:val="28"/>
        </w:rPr>
      </w:pPr>
    </w:p>
    <w:p w:rsidR="006845F2" w:rsidRDefault="00540C1C">
      <w:pPr>
        <w:ind w:left="180"/>
        <w:jc w:val="left"/>
      </w:pPr>
      <w:r>
        <w:rPr>
          <w:color w:val="000000"/>
        </w:rPr>
        <w:t>#</w:t>
      </w:r>
      <w:r w:rsidR="00162AE8">
        <w:rPr>
          <w:color w:val="000000"/>
        </w:rPr>
        <w:t>CUPAGIS</w:t>
      </w:r>
      <w:r>
        <w:rPr>
          <w:color w:val="000000"/>
        </w:rPr>
        <w:t>/</w:t>
      </w:r>
      <w:r w:rsidR="004B2861">
        <w:rPr>
          <w:color w:val="000000"/>
        </w:rPr>
        <w:t>12</w:t>
      </w:r>
      <w:r>
        <w:rPr>
          <w:color w:val="000000"/>
        </w:rPr>
        <w:t>.10/2020 “Invitation to Tender for Equipment Procurement (</w:t>
      </w:r>
      <w:r>
        <w:rPr>
          <w:lang w:eastAsia="fr-FR"/>
        </w:rPr>
        <w:t>Algeria</w:t>
      </w:r>
      <w:r>
        <w:rPr>
          <w:color w:val="000000"/>
        </w:rPr>
        <w:t>)”</w:t>
      </w:r>
    </w:p>
    <w:p w:rsidR="006845F2" w:rsidRDefault="006845F2">
      <w:pPr>
        <w:ind w:left="180"/>
        <w:jc w:val="left"/>
        <w:rPr>
          <w:i/>
        </w:rPr>
      </w:pPr>
    </w:p>
    <w:p w:rsidR="006845F2" w:rsidRDefault="00540C1C">
      <w:pPr>
        <w:ind w:left="180"/>
        <w:jc w:val="left"/>
        <w:rPr>
          <w:i/>
        </w:rPr>
      </w:pPr>
      <w:bookmarkStart w:id="9" w:name="_Toc41297624"/>
      <w:r>
        <w:rPr>
          <w:i/>
        </w:rPr>
        <w:t>Please, fill in all fields.</w:t>
      </w:r>
    </w:p>
    <w:tbl>
      <w:tblPr>
        <w:tblW w:w="4982" w:type="pct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"/>
        <w:gridCol w:w="1297"/>
        <w:gridCol w:w="23"/>
        <w:gridCol w:w="5136"/>
        <w:gridCol w:w="19"/>
        <w:gridCol w:w="2652"/>
        <w:gridCol w:w="41"/>
      </w:tblGrid>
      <w:tr w:rsidR="006845F2" w:rsidTr="00783449">
        <w:trPr>
          <w:gridAfter w:val="1"/>
          <w:wAfter w:w="40" w:type="dxa"/>
          <w:trHeight w:val="525"/>
        </w:trPr>
        <w:tc>
          <w:tcPr>
            <w:tcW w:w="8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jc w:val="center"/>
            </w:pPr>
            <w:r>
              <w:rPr>
                <w:b/>
                <w:bCs/>
                <w:lang w:val="en-US"/>
              </w:rPr>
              <w:t>The table of equipment required</w:t>
            </w:r>
          </w:p>
        </w:tc>
      </w:tr>
      <w:tr w:rsidR="006845F2" w:rsidTr="00783449">
        <w:trPr>
          <w:gridAfter w:val="1"/>
          <w:wAfter w:w="40" w:type="dxa"/>
          <w:trHeight w:val="472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#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Cs/>
                <w:color w:val="000000"/>
                <w:sz w:val="22"/>
                <w:szCs w:val="22"/>
                <w:lang w:val="en-US"/>
              </w:rPr>
              <w:t>Required Technical Specifications and Standards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Cs/>
                <w:color w:val="000000"/>
                <w:sz w:val="22"/>
                <w:szCs w:val="22"/>
              </w:rPr>
              <w:t>Quantity</w:t>
            </w:r>
          </w:p>
        </w:tc>
      </w:tr>
      <w:tr w:rsidR="006845F2" w:rsidTr="00783449">
        <w:trPr>
          <w:gridAfter w:val="1"/>
          <w:wAfter w:w="40" w:type="dxa"/>
          <w:trHeight w:val="50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#PAGIS 1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783449">
            <w:pPr>
              <w:spacing w:after="0"/>
              <w:jc w:val="center"/>
            </w:pPr>
            <w:r w:rsidRPr="00EB3098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DJI Phantom 4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C91746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Multispectral dron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e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pc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widowControl w:val="0"/>
              <w:autoSpaceDE w:val="0"/>
              <w:spacing w:before="0" w:after="0"/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Diagonal distance (propeller excluded): </w:t>
            </w:r>
            <w:r>
              <w:rPr>
                <w:sz w:val="22"/>
                <w:szCs w:val="22"/>
                <w:lang w:val="en-US"/>
              </w:rPr>
              <w:t>350 mm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Pr="00783449" w:rsidRDefault="00540C1C">
            <w:pPr>
              <w:pStyle w:val="Listenabsatz1"/>
              <w:spacing w:after="0" w:line="276" w:lineRule="auto"/>
              <w:ind w:left="0"/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Max. Altitude above sea level:</w:t>
            </w:r>
            <w:r>
              <w:rPr>
                <w:sz w:val="22"/>
                <w:szCs w:val="22"/>
                <w:lang w:val="en-US"/>
              </w:rPr>
              <w:t xml:space="preserve"> 6,000 m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Max. Rate of climb: </w:t>
            </w:r>
            <w:r>
              <w:rPr>
                <w:sz w:val="22"/>
                <w:szCs w:val="22"/>
                <w:lang w:val="en-US"/>
              </w:rPr>
              <w:t>6 m / s (automatic flights); 5 m / s (manual control)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</w:rPr>
              <w:t>Max. Rate of descent:</w:t>
            </w:r>
            <w:r>
              <w:rPr>
                <w:sz w:val="22"/>
                <w:szCs w:val="22"/>
              </w:rPr>
              <w:t xml:space="preserve"> 3 m / s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  <w:lang w:val="en-US"/>
              </w:rPr>
              <w:t>Max. Airspeed:</w:t>
            </w:r>
            <w:r>
              <w:rPr>
                <w:sz w:val="22"/>
                <w:szCs w:val="22"/>
                <w:lang w:val="en-US"/>
              </w:rPr>
              <w:t xml:space="preserve"> 50 km / h (mode "P"); 58 km / h (mode "A")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  <w:lang w:val="en-US"/>
              </w:rPr>
              <w:t>Operating temperature:</w:t>
            </w:r>
            <w:r>
              <w:rPr>
                <w:sz w:val="22"/>
                <w:szCs w:val="22"/>
                <w:lang w:val="en-US"/>
              </w:rPr>
              <w:t xml:space="preserve"> 0 ° C to 40 ° C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  <w:lang w:val="en-US"/>
              </w:rPr>
              <w:t>Radiated Power (EIRP):</w:t>
            </w:r>
            <w:r>
              <w:rPr>
                <w:sz w:val="22"/>
                <w:szCs w:val="22"/>
                <w:lang w:val="en-US"/>
              </w:rPr>
              <w:t xml:space="preserve"> 2.4 GHz: &lt;20 dBm (CE / MIC / KCC) 5.8 GHz: &lt;26 dBm (FCC / SRRC / NCC)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Hover accuracy:</w:t>
            </w:r>
          </w:p>
          <w:p w:rsidR="006845F2" w:rsidRDefault="00540C1C">
            <w:pPr>
              <w:spacing w:after="0"/>
            </w:pPr>
            <w:r>
              <w:rPr>
                <w:sz w:val="22"/>
                <w:szCs w:val="22"/>
              </w:rPr>
              <w:t>RTK is enabled and working properly:</w:t>
            </w:r>
          </w:p>
          <w:p w:rsidR="006845F2" w:rsidRDefault="00540C1C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rPr>
                <w:sz w:val="22"/>
                <w:szCs w:val="22"/>
              </w:rPr>
              <w:t>Vertical: ± 0.1 m; Horizontal: ± 0.1 m</w:t>
            </w:r>
          </w:p>
          <w:p w:rsidR="006845F2" w:rsidRDefault="00540C1C">
            <w:pPr>
              <w:spacing w:after="0"/>
            </w:pPr>
            <w:r>
              <w:rPr>
                <w:sz w:val="22"/>
                <w:szCs w:val="22"/>
              </w:rPr>
              <w:t>RTK is deactivated:</w:t>
            </w:r>
          </w:p>
          <w:p w:rsidR="006845F2" w:rsidRDefault="00540C1C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rPr>
                <w:sz w:val="22"/>
                <w:szCs w:val="22"/>
              </w:rPr>
              <w:t>Vertical: ± 0.1 m (with active visual positioning); ± 0.5 m (with GNSS positioning)</w:t>
            </w:r>
          </w:p>
          <w:p w:rsidR="006845F2" w:rsidRDefault="00540C1C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rPr>
                <w:sz w:val="22"/>
                <w:szCs w:val="22"/>
              </w:rPr>
              <w:t>Horizontal: ± 0.3 m (with active visual positioning); ± 1.5 m (with GNSS positioning)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Highly sensitive single frequency GNSS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High-precision multi-frequency multi-system RTK GNSS:</w:t>
            </w:r>
          </w:p>
          <w:p w:rsidR="006845F2" w:rsidRDefault="00540C1C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Frequencies used</w:t>
            </w:r>
          </w:p>
          <w:p w:rsidR="006845F2" w:rsidRDefault="00540C1C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GPS: L1 / L2; GLONASS: L1 / L2; </w:t>
            </w:r>
            <w:proofErr w:type="spellStart"/>
            <w:r>
              <w:rPr>
                <w:sz w:val="22"/>
                <w:szCs w:val="22"/>
                <w:lang w:val="de-DE"/>
              </w:rPr>
              <w:t>BeiDou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: B1 / B2; Galileo [2] : E1 / E5 </w:t>
            </w:r>
          </w:p>
          <w:p w:rsidR="006845F2" w:rsidRDefault="00540C1C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First fixed time: &lt;50 s</w:t>
            </w:r>
          </w:p>
          <w:p w:rsidR="006845F2" w:rsidRDefault="00540C1C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Positioning accuracy: Vertical 1.5 cm + 1 ppm (RMS); Horizontal 1 cm + 1 ppm (RMS).</w:t>
            </w:r>
          </w:p>
          <w:p w:rsidR="006845F2" w:rsidRDefault="00540C1C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 ppm indicates an error with an increase of 1 mm over 1 km.</w:t>
            </w:r>
          </w:p>
          <w:p w:rsidR="006845F2" w:rsidRDefault="00540C1C">
            <w:pPr>
              <w:pStyle w:val="ListParagraph"/>
              <w:numPr>
                <w:ilvl w:val="0"/>
                <w:numId w:val="3"/>
              </w:numPr>
              <w:spacing w:after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Speed ​​accuracy: 0.03 m / s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11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Ground resolution (GSD):</w:t>
            </w:r>
          </w:p>
          <w:p w:rsidR="006845F2" w:rsidRDefault="00540C1C">
            <w:pPr>
              <w:spacing w:after="0"/>
            </w:pPr>
            <w:r>
              <w:rPr>
                <w:sz w:val="22"/>
                <w:szCs w:val="22"/>
              </w:rPr>
              <w:t>(H / 18.9) cm / pixel, H stands for the altitude in relation to the mapped area (unit: m)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</w:rPr>
              <w:t xml:space="preserve">Controllable area: </w:t>
            </w:r>
            <w:r>
              <w:rPr>
                <w:sz w:val="22"/>
                <w:szCs w:val="22"/>
              </w:rPr>
              <w:t>Tilt: -90 ° to + 30 °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</w:rPr>
              <w:t xml:space="preserve">Speed ​​range: </w:t>
            </w:r>
            <w:r>
              <w:rPr>
                <w:sz w:val="22"/>
                <w:szCs w:val="22"/>
              </w:rPr>
              <w:t>≤ 50 km / h at 2 m above the ground with adequate lighting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</w:rPr>
              <w:t xml:space="preserve">Altitude range: </w:t>
            </w:r>
            <w:r>
              <w:rPr>
                <w:sz w:val="22"/>
                <w:szCs w:val="22"/>
              </w:rPr>
              <w:t>0 m to 10 m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</w:rPr>
              <w:t xml:space="preserve">Operating area: </w:t>
            </w:r>
            <w:r>
              <w:rPr>
                <w:sz w:val="22"/>
                <w:szCs w:val="22"/>
              </w:rPr>
              <w:t>0 m to 10 m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16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</w:rPr>
              <w:t xml:space="preserve">Range of obstacle detection: </w:t>
            </w:r>
            <w:r>
              <w:rPr>
                <w:sz w:val="22"/>
                <w:szCs w:val="22"/>
              </w:rPr>
              <w:t>0.7 m to 30 m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</w:rPr>
              <w:t xml:space="preserve">Camera Sensors: </w:t>
            </w:r>
            <w:r>
              <w:rPr>
                <w:sz w:val="22"/>
                <w:szCs w:val="22"/>
              </w:rPr>
              <w:t>Six 1 / 2.9-inch CMOSs, including an RGB sensor for imaging visible light and five monochrome sensors for multispectral imaging. Per sensor: Effective pixels 2.08 MP (2.12 MP total)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</w:rPr>
              <w:t xml:space="preserve">Camera Lenses: </w:t>
            </w:r>
            <w:r>
              <w:rPr>
                <w:sz w:val="22"/>
                <w:szCs w:val="22"/>
              </w:rPr>
              <w:t>Field of view (FOV): 62.7 ° Focal length: 5.74 mm (35 mm format equivalent: 40 mm) Auto focus set to ∞ Aperture: f / 2.2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</w:rPr>
              <w:t xml:space="preserve">Maximum image size: </w:t>
            </w:r>
            <w:r>
              <w:rPr>
                <w:sz w:val="22"/>
                <w:szCs w:val="22"/>
              </w:rPr>
              <w:t>1600 × 1300 (4: 3.25)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</w:rPr>
              <w:t xml:space="preserve">Photo format: </w:t>
            </w:r>
            <w:r>
              <w:rPr>
                <w:sz w:val="22"/>
                <w:szCs w:val="22"/>
              </w:rPr>
              <w:t>JPEG (visible light recording) + TIFF (multispectral recording)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</w:rPr>
              <w:t xml:space="preserve">Supported SD memory cards: </w:t>
            </w:r>
            <w:r>
              <w:rPr>
                <w:sz w:val="22"/>
                <w:szCs w:val="22"/>
              </w:rPr>
              <w:t>microSD with min. Write speed of 15 MB / s. Max. Storage capacity: 128 GB. Speed ​​class 10 or UHS-I specification required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Remote control</w:t>
            </w:r>
          </w:p>
          <w:p w:rsidR="006845F2" w:rsidRDefault="00540C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Operating frequencies:</w:t>
            </w:r>
          </w:p>
          <w:p w:rsidR="006845F2" w:rsidRDefault="00540C1C">
            <w:pPr>
              <w:spacing w:after="0"/>
            </w:pPr>
            <w:r>
              <w:rPr>
                <w:sz w:val="22"/>
                <w:szCs w:val="22"/>
              </w:rPr>
              <w:t>2.400 GHz to 2.4835 GHz (Europe, Japan, Korea) 5.725 GHz to 5.850 GHz (other countries / regions)</w:t>
            </w:r>
          </w:p>
          <w:p w:rsidR="006845F2" w:rsidRDefault="00540C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Radiated Power (EIRP):</w:t>
            </w:r>
          </w:p>
          <w:p w:rsidR="006845F2" w:rsidRDefault="00540C1C">
            <w:pPr>
              <w:spacing w:after="0"/>
            </w:pPr>
            <w:r>
              <w:rPr>
                <w:sz w:val="22"/>
                <w:szCs w:val="22"/>
              </w:rPr>
              <w:t>2.4 GHz: &lt;20 dBm (CE / MIC / KCC) 5.8 GHz: &lt;26 dBm (FCC / SRRC / NCC)</w:t>
            </w:r>
          </w:p>
          <w:p w:rsidR="006845F2" w:rsidRDefault="00540C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Max. Transmission range:</w:t>
            </w:r>
          </w:p>
          <w:p w:rsidR="006845F2" w:rsidRDefault="00540C1C">
            <w:pPr>
              <w:spacing w:after="0"/>
            </w:pPr>
            <w:r>
              <w:rPr>
                <w:sz w:val="22"/>
                <w:szCs w:val="22"/>
              </w:rPr>
              <w:t>FCC / NCC: 7 km; CE / MIC / KCC / SRRC: 5 km (without obstacles and interference)</w:t>
            </w:r>
          </w:p>
          <w:p w:rsidR="006845F2" w:rsidRDefault="00540C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Integrated battery:</w:t>
            </w:r>
          </w:p>
          <w:p w:rsidR="006845F2" w:rsidRDefault="00540C1C">
            <w:pPr>
              <w:spacing w:after="0"/>
            </w:pPr>
            <w:r>
              <w:rPr>
                <w:sz w:val="22"/>
                <w:szCs w:val="22"/>
              </w:rPr>
              <w:t xml:space="preserve">6,000 </w:t>
            </w:r>
            <w:proofErr w:type="spellStart"/>
            <w:r>
              <w:rPr>
                <w:sz w:val="22"/>
                <w:szCs w:val="22"/>
              </w:rPr>
              <w:t>mAh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LiPo</w:t>
            </w:r>
            <w:proofErr w:type="spellEnd"/>
            <w:r>
              <w:rPr>
                <w:sz w:val="22"/>
                <w:szCs w:val="22"/>
              </w:rPr>
              <w:t xml:space="preserve"> 2S</w:t>
            </w:r>
          </w:p>
          <w:p w:rsidR="006845F2" w:rsidRDefault="00540C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Operating current / operating voltage:</w:t>
            </w:r>
          </w:p>
          <w:p w:rsidR="006845F2" w:rsidRDefault="00540C1C">
            <w:pPr>
              <w:spacing w:after="0"/>
            </w:pPr>
            <w:r>
              <w:rPr>
                <w:sz w:val="22"/>
                <w:szCs w:val="22"/>
              </w:rPr>
              <w:t>1.2 A at 7.4 V.</w:t>
            </w:r>
          </w:p>
          <w:p w:rsidR="006845F2" w:rsidRDefault="00540C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Mobile device holder:</w:t>
            </w:r>
          </w:p>
          <w:p w:rsidR="006845F2" w:rsidRDefault="00540C1C">
            <w:pPr>
              <w:spacing w:after="0"/>
            </w:pPr>
            <w:r>
              <w:rPr>
                <w:sz w:val="22"/>
                <w:szCs w:val="22"/>
              </w:rPr>
              <w:t>Tablet PCs and Smartphones</w:t>
            </w:r>
          </w:p>
          <w:p w:rsidR="006845F2" w:rsidRDefault="00540C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Operating temperature:</w:t>
            </w:r>
          </w:p>
          <w:p w:rsidR="006845F2" w:rsidRDefault="00540C1C">
            <w:pPr>
              <w:spacing w:after="0"/>
            </w:pPr>
            <w:r>
              <w:rPr>
                <w:sz w:val="22"/>
                <w:szCs w:val="22"/>
              </w:rPr>
              <w:lastRenderedPageBreak/>
              <w:t>0 ° C to 40 ° C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23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AC power adapter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8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5F2" w:rsidRDefault="006845F2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52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#PAGIS 2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PAL 1 A – Wireless solar panel and battery powered data logger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1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pc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widowControl w:val="0"/>
              <w:autoSpaceDE w:val="0"/>
              <w:spacing w:before="0" w:after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Durable and flexible data logger for all climatic conditions, powered by rechargeable batteries and a solar panel. The logger is equipped with: </w:t>
            </w:r>
          </w:p>
          <w:p w:rsidR="006845F2" w:rsidRDefault="00540C1C">
            <w:pPr>
              <w:widowControl w:val="0"/>
              <w:numPr>
                <w:ilvl w:val="0"/>
                <w:numId w:val="4"/>
              </w:numPr>
              <w:autoSpaceDE w:val="0"/>
              <w:spacing w:before="0" w:after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rain gauge </w:t>
            </w:r>
          </w:p>
          <w:p w:rsidR="006845F2" w:rsidRDefault="00540C1C">
            <w:pPr>
              <w:widowControl w:val="0"/>
              <w:numPr>
                <w:ilvl w:val="0"/>
                <w:numId w:val="4"/>
              </w:numPr>
              <w:autoSpaceDE w:val="0"/>
              <w:spacing w:before="0" w:after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global radiation sensor</w:t>
            </w:r>
          </w:p>
          <w:p w:rsidR="006845F2" w:rsidRDefault="00540C1C">
            <w:pPr>
              <w:widowControl w:val="0"/>
              <w:numPr>
                <w:ilvl w:val="0"/>
                <w:numId w:val="4"/>
              </w:numPr>
              <w:autoSpaceDE w:val="0"/>
              <w:spacing w:before="0" w:after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combined air temperature and relative humidity sensor</w:t>
            </w:r>
          </w:p>
          <w:p w:rsidR="006845F2" w:rsidRDefault="00540C1C">
            <w:pPr>
              <w:spacing w:after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wind speed sensor 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r>
              <w:rPr>
                <w:b/>
                <w:bCs/>
                <w:sz w:val="22"/>
                <w:szCs w:val="22"/>
              </w:rPr>
              <w:t>Sensors layout:</w:t>
            </w:r>
            <w:r>
              <w:rPr>
                <w:sz w:val="22"/>
                <w:szCs w:val="22"/>
              </w:rPr>
              <w:t xml:space="preserve"> </w:t>
            </w:r>
          </w:p>
          <w:p w:rsidR="006845F2" w:rsidRDefault="00540C1C">
            <w:pPr>
              <w:spacing w:after="0"/>
            </w:pPr>
            <w:r>
              <w:rPr>
                <w:rStyle w:val="Strong"/>
                <w:sz w:val="22"/>
                <w:szCs w:val="22"/>
                <w:lang w:val="en-US"/>
              </w:rPr>
              <w:t>5 digital inputs:</w:t>
            </w:r>
            <w:r>
              <w:rPr>
                <w:sz w:val="22"/>
                <w:szCs w:val="22"/>
                <w:lang w:val="en-US"/>
              </w:rPr>
              <w:t xml:space="preserve"> automatic sensor recognition, supporting sensor chains (max. 600 sensors)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Extension connector: Radio access point or </w:t>
            </w:r>
            <w:proofErr w:type="spellStart"/>
            <w:r>
              <w:rPr>
                <w:sz w:val="22"/>
                <w:szCs w:val="22"/>
                <w:lang w:val="en-US"/>
              </w:rPr>
              <w:t>Sentek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Drill &amp; Drop or ultrasonic wind sensor or two extra chain connectors – </w:t>
            </w:r>
            <w:proofErr w:type="spellStart"/>
            <w:r>
              <w:rPr>
                <w:sz w:val="22"/>
                <w:szCs w:val="22"/>
                <w:lang w:val="en-US"/>
              </w:rPr>
              <w:t>Pessl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Instruments bus cable nodes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</w:rPr>
              <w:t>Memory:</w:t>
            </w:r>
            <w:r>
              <w:rPr>
                <w:sz w:val="22"/>
                <w:szCs w:val="22"/>
              </w:rPr>
              <w:t xml:space="preserve"> 8 MB flash memory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  <w:lang w:val="en-US"/>
              </w:rPr>
              <w:t>Internet connectivity:</w:t>
            </w:r>
            <w:r>
              <w:rPr>
                <w:sz w:val="22"/>
                <w:szCs w:val="22"/>
                <w:lang w:val="en-US"/>
              </w:rPr>
              <w:t xml:space="preserve"> GPRS, HDSPA, UMTS, </w:t>
            </w:r>
            <w:proofErr w:type="spellStart"/>
            <w:r>
              <w:rPr>
                <w:sz w:val="22"/>
                <w:szCs w:val="22"/>
                <w:lang w:val="en-US"/>
              </w:rPr>
              <w:t>WiFi</w:t>
            </w:r>
            <w:proofErr w:type="spellEnd"/>
            <w:r>
              <w:rPr>
                <w:sz w:val="22"/>
                <w:szCs w:val="22"/>
                <w:lang w:val="en-US"/>
              </w:rPr>
              <w:t>, LTE class 1, LTE class M (Q2/2020)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  <w:lang w:val="en-US"/>
              </w:rPr>
              <w:t>Alert:</w:t>
            </w:r>
            <w:r>
              <w:rPr>
                <w:sz w:val="22"/>
                <w:szCs w:val="22"/>
                <w:lang w:val="en-US"/>
              </w:rPr>
              <w:t xml:space="preserve"> SMS, user configurable via website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  <w:lang w:val="en-US"/>
              </w:rPr>
              <w:t>Dimensions without sensors:</w:t>
            </w:r>
            <w:r>
              <w:rPr>
                <w:sz w:val="22"/>
                <w:szCs w:val="22"/>
                <w:lang w:val="en-US"/>
              </w:rPr>
              <w:t xml:space="preserve"> 41 cm L x 13 cm W x 7 cm H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</w:rPr>
              <w:t>Weight without sensors:</w:t>
            </w:r>
            <w:r>
              <w:rPr>
                <w:sz w:val="22"/>
                <w:szCs w:val="22"/>
              </w:rPr>
              <w:t xml:space="preserve"> 2.2 kg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  <w:lang w:val="en-US"/>
              </w:rPr>
              <w:t>Measuring interval:</w:t>
            </w:r>
            <w:r>
              <w:rPr>
                <w:sz w:val="22"/>
                <w:szCs w:val="22"/>
                <w:lang w:val="en-US"/>
              </w:rPr>
              <w:t xml:space="preserve"> 5 minutes (by default)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  <w:lang w:val="en-US"/>
              </w:rPr>
              <w:t>Logging interval:</w:t>
            </w:r>
            <w:r>
              <w:rPr>
                <w:sz w:val="22"/>
                <w:szCs w:val="22"/>
                <w:lang w:val="en-US"/>
              </w:rPr>
              <w:t xml:space="preserve"> 10-120 min (user selectable)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</w:rPr>
              <w:t>Transmission frequency:</w:t>
            </w:r>
            <w:r>
              <w:rPr>
                <w:sz w:val="22"/>
                <w:szCs w:val="22"/>
              </w:rPr>
              <w:t xml:space="preserve"> User selectable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  <w:lang w:val="en-US"/>
              </w:rPr>
              <w:t>Battery:</w:t>
            </w:r>
            <w:r>
              <w:rPr>
                <w:sz w:val="22"/>
                <w:szCs w:val="22"/>
                <w:lang w:val="en-US"/>
              </w:rPr>
              <w:t xml:space="preserve"> 6V, 4.5AH, Operating range: -35 °C to 80 °C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  <w:lang w:val="en-US"/>
              </w:rPr>
              <w:t>Solar panel:</w:t>
            </w:r>
            <w:r>
              <w:rPr>
                <w:sz w:val="22"/>
                <w:szCs w:val="22"/>
                <w:lang w:val="en-US"/>
              </w:rPr>
              <w:t xml:space="preserve"> Dimensions: 13.5 x 13.5 cm, 2-Watt solar panel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Rain gauge - </w:t>
            </w:r>
            <w:r>
              <w:rPr>
                <w:sz w:val="22"/>
                <w:szCs w:val="22"/>
                <w:lang w:val="en-US"/>
              </w:rPr>
              <w:t xml:space="preserve">The mechanic consists of a magnet, which moves past a reed switch and opens or closes the circuit. The double spoon tips left or right and does not lose any water due to a very fast switching mechanics. </w:t>
            </w:r>
            <w:r>
              <w:rPr>
                <w:sz w:val="22"/>
                <w:szCs w:val="22"/>
              </w:rPr>
              <w:t>The resolution with a surface of 200 cm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is 0.2 mm</w:t>
            </w:r>
          </w:p>
          <w:tbl>
            <w:tblPr>
              <w:tblW w:w="5674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686"/>
              <w:gridCol w:w="3988"/>
            </w:tblGrid>
            <w:tr w:rsidR="006845F2">
              <w:tc>
                <w:tcPr>
                  <w:tcW w:w="1686" w:type="dxa"/>
                  <w:tcBorders>
                    <w:top w:val="single" w:sz="2" w:space="0" w:color="FFFFFF"/>
                    <w:lef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845F2" w:rsidRDefault="00540C1C">
                  <w:pPr>
                    <w:widowControl w:val="0"/>
                    <w:autoSpaceDE w:val="0"/>
                    <w:spacing w:before="0" w:after="0" w:line="280" w:lineRule="atLeast"/>
                    <w:jc w:val="left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Sensor Type</w:t>
                  </w:r>
                </w:p>
              </w:tc>
              <w:tc>
                <w:tcPr>
                  <w:tcW w:w="3988" w:type="dxa"/>
                  <w:tcBorders>
                    <w:top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845F2" w:rsidRDefault="00540C1C">
                  <w:pPr>
                    <w:widowControl w:val="0"/>
                    <w:autoSpaceDE w:val="0"/>
                    <w:spacing w:before="0" w:after="0" w:line="280" w:lineRule="atLeast"/>
                    <w:jc w:val="left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Double tipping bucket rain gauge</w:t>
                  </w:r>
                </w:p>
              </w:tc>
            </w:tr>
            <w:tr w:rsidR="006845F2">
              <w:tc>
                <w:tcPr>
                  <w:tcW w:w="1686" w:type="dxa"/>
                  <w:tcBorders>
                    <w:lef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845F2" w:rsidRDefault="00540C1C">
                  <w:pPr>
                    <w:widowControl w:val="0"/>
                    <w:autoSpaceDE w:val="0"/>
                    <w:spacing w:before="0" w:after="0" w:line="280" w:lineRule="atLeast"/>
                    <w:jc w:val="left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Output</w:t>
                  </w:r>
                </w:p>
              </w:tc>
              <w:tc>
                <w:tcPr>
                  <w:tcW w:w="3988" w:type="dxa"/>
                  <w:tcBorders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845F2" w:rsidRDefault="00540C1C">
                  <w:pPr>
                    <w:widowControl w:val="0"/>
                    <w:autoSpaceDE w:val="0"/>
                    <w:spacing w:before="0" w:after="0" w:line="280" w:lineRule="atLeast"/>
                    <w:jc w:val="left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Switch signal</w:t>
                  </w:r>
                </w:p>
              </w:tc>
            </w:tr>
            <w:tr w:rsidR="006845F2">
              <w:tc>
                <w:tcPr>
                  <w:tcW w:w="1686" w:type="dxa"/>
                  <w:tcBorders>
                    <w:lef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845F2" w:rsidRDefault="00540C1C">
                  <w:pPr>
                    <w:widowControl w:val="0"/>
                    <w:autoSpaceDE w:val="0"/>
                    <w:spacing w:before="0" w:after="0" w:line="280" w:lineRule="atLeast"/>
                    <w:jc w:val="left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Switch</w:t>
                  </w:r>
                </w:p>
              </w:tc>
              <w:tc>
                <w:tcPr>
                  <w:tcW w:w="3988" w:type="dxa"/>
                  <w:tcBorders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845F2" w:rsidRDefault="00540C1C">
                  <w:pPr>
                    <w:widowControl w:val="0"/>
                    <w:autoSpaceDE w:val="0"/>
                    <w:spacing w:before="0" w:after="0" w:line="280" w:lineRule="atLeast"/>
                    <w:jc w:val="left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Reed contact, solid state</w:t>
                  </w:r>
                </w:p>
              </w:tc>
            </w:tr>
            <w:tr w:rsidR="006845F2">
              <w:tc>
                <w:tcPr>
                  <w:tcW w:w="1686" w:type="dxa"/>
                  <w:tcBorders>
                    <w:lef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845F2" w:rsidRDefault="00540C1C">
                  <w:pPr>
                    <w:widowControl w:val="0"/>
                    <w:autoSpaceDE w:val="0"/>
                    <w:spacing w:before="0" w:after="0" w:line="280" w:lineRule="atLeast"/>
                    <w:jc w:val="left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Sensitivity</w:t>
                  </w:r>
                </w:p>
              </w:tc>
              <w:tc>
                <w:tcPr>
                  <w:tcW w:w="3988" w:type="dxa"/>
                  <w:tcBorders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845F2" w:rsidRDefault="00540C1C">
                  <w:pPr>
                    <w:widowControl w:val="0"/>
                    <w:autoSpaceDE w:val="0"/>
                    <w:spacing w:before="0" w:after="0" w:line="280" w:lineRule="atLeast"/>
                    <w:jc w:val="left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1 tip per 0.2 mm or 1 tip per 0.5 mm</w:t>
                  </w:r>
                </w:p>
              </w:tc>
            </w:tr>
            <w:tr w:rsidR="006845F2">
              <w:tc>
                <w:tcPr>
                  <w:tcW w:w="1686" w:type="dxa"/>
                  <w:tcBorders>
                    <w:lef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845F2" w:rsidRDefault="00540C1C">
                  <w:pPr>
                    <w:widowControl w:val="0"/>
                    <w:autoSpaceDE w:val="0"/>
                    <w:spacing w:before="0" w:after="0" w:line="280" w:lineRule="atLeast"/>
                    <w:jc w:val="left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 xml:space="preserve">Collector </w:t>
                  </w: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>Surface</w:t>
                  </w:r>
                </w:p>
              </w:tc>
              <w:tc>
                <w:tcPr>
                  <w:tcW w:w="3988" w:type="dxa"/>
                  <w:tcBorders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845F2" w:rsidRDefault="00540C1C">
                  <w:pPr>
                    <w:widowControl w:val="0"/>
                    <w:autoSpaceDE w:val="0"/>
                    <w:spacing w:before="0" w:after="0" w:line="280" w:lineRule="atLeast"/>
                    <w:jc w:val="left"/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>200 cm</w:t>
                  </w:r>
                  <w:r>
                    <w:rPr>
                      <w:color w:val="000000"/>
                      <w:sz w:val="22"/>
                      <w:szCs w:val="22"/>
                      <w:vertAlign w:val="superscript"/>
                      <w:lang w:val="en-US"/>
                    </w:rPr>
                    <w:t>2</w:t>
                  </w:r>
                </w:p>
              </w:tc>
            </w:tr>
            <w:tr w:rsidR="006845F2">
              <w:tc>
                <w:tcPr>
                  <w:tcW w:w="1686" w:type="dxa"/>
                  <w:tcBorders>
                    <w:lef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845F2" w:rsidRDefault="00540C1C">
                  <w:pPr>
                    <w:widowControl w:val="0"/>
                    <w:autoSpaceDE w:val="0"/>
                    <w:spacing w:before="0" w:after="0" w:line="280" w:lineRule="atLeast"/>
                    <w:jc w:val="left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lastRenderedPageBreak/>
                    <w:t>Evaluation</w:t>
                  </w:r>
                </w:p>
              </w:tc>
              <w:tc>
                <w:tcPr>
                  <w:tcW w:w="3988" w:type="dxa"/>
                  <w:tcBorders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845F2" w:rsidRDefault="00540C1C">
                  <w:pPr>
                    <w:widowControl w:val="0"/>
                    <w:autoSpaceDE w:val="0"/>
                    <w:spacing w:before="0" w:after="0" w:line="280" w:lineRule="atLeast"/>
                    <w:jc w:val="left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Digital</w:t>
                  </w:r>
                </w:p>
              </w:tc>
            </w:tr>
            <w:tr w:rsidR="006845F2">
              <w:tc>
                <w:tcPr>
                  <w:tcW w:w="1686" w:type="dxa"/>
                  <w:tcBorders>
                    <w:lef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845F2" w:rsidRDefault="00540C1C">
                  <w:pPr>
                    <w:widowControl w:val="0"/>
                    <w:autoSpaceDE w:val="0"/>
                    <w:spacing w:before="0" w:after="0" w:line="280" w:lineRule="atLeast"/>
                    <w:jc w:val="left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Maximum Rain</w:t>
                  </w:r>
                </w:p>
              </w:tc>
              <w:tc>
                <w:tcPr>
                  <w:tcW w:w="3988" w:type="dxa"/>
                  <w:tcBorders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845F2" w:rsidRDefault="00540C1C">
                  <w:pPr>
                    <w:widowControl w:val="0"/>
                    <w:autoSpaceDE w:val="0"/>
                    <w:spacing w:before="0" w:after="0" w:line="280" w:lineRule="atLeast"/>
                    <w:jc w:val="left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12 mm/minute</w:t>
                  </w:r>
                </w:p>
              </w:tc>
            </w:tr>
            <w:tr w:rsidR="006845F2" w:rsidRPr="004B2861">
              <w:tc>
                <w:tcPr>
                  <w:tcW w:w="1686" w:type="dxa"/>
                  <w:tcBorders>
                    <w:lef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845F2" w:rsidRDefault="00540C1C">
                  <w:pPr>
                    <w:widowControl w:val="0"/>
                    <w:autoSpaceDE w:val="0"/>
                    <w:spacing w:before="0" w:after="0" w:line="280" w:lineRule="atLeast"/>
                    <w:jc w:val="left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Dimensions</w:t>
                  </w:r>
                </w:p>
              </w:tc>
              <w:tc>
                <w:tcPr>
                  <w:tcW w:w="3988" w:type="dxa"/>
                  <w:tcBorders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845F2" w:rsidRDefault="00540C1C">
                  <w:pPr>
                    <w:widowControl w:val="0"/>
                    <w:autoSpaceDE w:val="0"/>
                    <w:spacing w:before="0" w:after="0" w:line="280" w:lineRule="atLeast"/>
                    <w:jc w:val="left"/>
                    <w:rPr>
                      <w:color w:val="000000"/>
                      <w:lang w:val="de-DE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de-DE"/>
                    </w:rPr>
                    <w:t xml:space="preserve">185 mm </w:t>
                  </w:r>
                  <w:proofErr w:type="spellStart"/>
                  <w:r>
                    <w:rPr>
                      <w:color w:val="000000"/>
                      <w:sz w:val="22"/>
                      <w:szCs w:val="22"/>
                      <w:lang w:val="de-DE"/>
                    </w:rPr>
                    <w:t>diameter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  <w:lang w:val="de-DE"/>
                    </w:rPr>
                    <w:t xml:space="preserve"> x 250 mm H</w:t>
                  </w:r>
                </w:p>
              </w:tc>
            </w:tr>
            <w:tr w:rsidR="006845F2">
              <w:tc>
                <w:tcPr>
                  <w:tcW w:w="1686" w:type="dxa"/>
                  <w:tcBorders>
                    <w:lef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845F2" w:rsidRDefault="00540C1C">
                  <w:pPr>
                    <w:widowControl w:val="0"/>
                    <w:autoSpaceDE w:val="0"/>
                    <w:spacing w:before="0" w:after="0" w:line="280" w:lineRule="atLeast"/>
                    <w:jc w:val="left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Accuracy</w:t>
                  </w:r>
                </w:p>
              </w:tc>
              <w:tc>
                <w:tcPr>
                  <w:tcW w:w="3988" w:type="dxa"/>
                  <w:tcBorders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845F2" w:rsidRDefault="00540C1C">
                  <w:pPr>
                    <w:widowControl w:val="0"/>
                    <w:autoSpaceDE w:val="0"/>
                    <w:spacing w:before="0" w:after="0" w:line="280" w:lineRule="atLeast"/>
                    <w:jc w:val="left"/>
                    <w:rPr>
                      <w:color w:val="000000"/>
                      <w:lang w:val="en-US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en-US"/>
                    </w:rPr>
                    <w:t>±5%</w:t>
                  </w:r>
                </w:p>
              </w:tc>
            </w:tr>
          </w:tbl>
          <w:p w:rsidR="006845F2" w:rsidRDefault="006845F2">
            <w:pPr>
              <w:pStyle w:val="Listenabsatz1"/>
              <w:spacing w:after="0" w:line="276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widowControl w:val="0"/>
              <w:autoSpaceDE w:val="0"/>
              <w:spacing w:before="0" w:after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Global radiation sensor - The IM506D Pyranometer is designed for field measurements of global solar radiation in agricultural, meteorological and solar energy studies. In clear, unobstructed daylight, the </w:t>
            </w:r>
            <w:proofErr w:type="spellStart"/>
            <w:r>
              <w:rPr>
                <w:sz w:val="22"/>
                <w:szCs w:val="22"/>
                <w:lang w:val="en-US"/>
              </w:rPr>
              <w:t>Pessl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Instruments </w:t>
            </w:r>
            <w:proofErr w:type="spellStart"/>
            <w:r>
              <w:rPr>
                <w:sz w:val="22"/>
                <w:szCs w:val="22"/>
                <w:lang w:val="en-US"/>
              </w:rPr>
              <w:t>pyranometer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has </w:t>
            </w:r>
            <w:proofErr w:type="spellStart"/>
            <w:r>
              <w:rPr>
                <w:sz w:val="22"/>
                <w:szCs w:val="22"/>
                <w:lang w:val="en-US"/>
              </w:rPr>
              <w:t>favourable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results compared to the first-class thermopile-type pyranometers but is priced at just a fraction of the cost.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Sensor - LI-200SZ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Calibration - Calibration against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Kipp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and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Zonen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CMP3 under daylight.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Absolute error max. 5%, typically 3%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Stability - 2% drift on 2-year use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Time to measure - 10 µs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Temperature dependency - 0.15% per °C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Cosines correction - Sensor corrects up to 80° degrees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Azimuth - 1% error over 360 degree at 45-degree elevation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Operating temperature range - -20°C to 65°C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Operating relative humidity range - 0 to 100%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Sensor - Photodiode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Housing - Weatherproof PAS case with acrylic diffuser, stainless steel hardware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Size - 35 mm diameter, 45 mm height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Weight - 114 g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Evaluation - Pulse Wide Modulation 0-80% = 0-2000 W/m²</w:t>
            </w:r>
          </w:p>
          <w:p w:rsidR="006845F2" w:rsidRDefault="00540C1C">
            <w:pPr>
              <w:pStyle w:val="Listenabsatz1"/>
              <w:spacing w:after="0" w:line="276" w:lineRule="auto"/>
              <w:ind w:left="0"/>
            </w:pPr>
            <w:r>
              <w:rPr>
                <w:color w:val="000000"/>
                <w:sz w:val="22"/>
                <w:szCs w:val="22"/>
                <w:lang w:val="en-US"/>
              </w:rPr>
              <w:t>Spectral range - 300-1100 nm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widowControl w:val="0"/>
              <w:autoSpaceDE w:val="0"/>
              <w:spacing w:before="0" w:after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Combined air temperature and relative humidity sensor</w:t>
            </w:r>
          </w:p>
          <w:p w:rsidR="006845F2" w:rsidRDefault="00540C1C">
            <w:pPr>
              <w:spacing w:after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Measures relative humidity and temperature with outstanding accuracy and repeatability. It has an integrated data acquisition and calibration history. Dew point, VPD and delta T calculations available.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Temperature sensor - PT1000 1/3 Class B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Humidity sensor -ROTRONIC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Hygromer</w:t>
            </w:r>
            <w:proofErr w:type="spellEnd"/>
            <w:r>
              <w:rPr>
                <w:color w:val="000000"/>
                <w:sz w:val="22"/>
                <w:szCs w:val="22"/>
                <w:vertAlign w:val="superscript"/>
                <w:lang w:val="en-US"/>
              </w:rPr>
              <w:t>®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IN-1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Accuracy with standard adjustment profile at 23°C and 10, 35, 80 % rh ± 0.8% rh / ± 0.1 °C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Accuracy with high precision adjustment profile at 23 °C and 10, 20, 30, 40, 50, 60, 70, 80, 90 % rh ± 0.5% rh / 0.1 °C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Resolution, AirChip3000 Typically 0.02 % rh, 0.01 °C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Long-term stability &lt; 1 % rh, 0.1°C / year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Humidity response time t 63 - 3 seconds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Measurement range - 0…100 % rh, -100…200 °C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Electronics operating range -50-100 °C and 0-100 % rh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Output signals Serial port RS485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Audit trail &amp; electronic records FDA 21CFR Part 11 and GAMP compliant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Power supply &amp; consumption 3.2 V / 4 mA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Housing/probe material Polycarbonate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Filter Polyethylene insert, polycarbonate cage</w:t>
            </w:r>
          </w:p>
          <w:p w:rsidR="006845F2" w:rsidRPr="00783449" w:rsidRDefault="00540C1C">
            <w:pPr>
              <w:pStyle w:val="Listenabsatz1"/>
              <w:spacing w:after="0" w:line="276" w:lineRule="auto"/>
              <w:ind w:left="0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Standards CE-compliant 2007/108/EG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Wind speed sensor - </w:t>
            </w:r>
            <w:r>
              <w:rPr>
                <w:sz w:val="22"/>
                <w:szCs w:val="22"/>
                <w:lang w:val="en-US"/>
              </w:rPr>
              <w:t>IM512CD is a cup type anemometer for low cost and long term, accurate wind measurements for all kinds of use. It calculates average wind speed in the specific time period.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Range - 0 to 50 m/s, gust survival 60m/s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Sensor - 12 cm diameter cup wheel assembly, 40 mm diameter hemispherical cups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Turning Factor - 75 cm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Distance Constant (63% recovery) - 2.3 m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Threshold - 1.1 m/s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Transducer - Stationary Coil</w:t>
            </w:r>
          </w:p>
          <w:p w:rsidR="006845F2" w:rsidRDefault="00540C1C">
            <w:pPr>
              <w:widowControl w:val="0"/>
              <w:autoSpaceDE w:val="0"/>
              <w:spacing w:before="0" w:after="0" w:line="280" w:lineRule="atLeast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Transducer Output - AC sine wave signal induced by rotating magnet on cup wheel shaft. 100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mVpp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at 60 rpm. 6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Vpp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at 3600 rpm</w:t>
            </w:r>
          </w:p>
          <w:p w:rsidR="006845F2" w:rsidRDefault="00540C1C">
            <w:pPr>
              <w:pStyle w:val="Listenabsatz1"/>
              <w:spacing w:after="0" w:line="276" w:lineRule="auto"/>
              <w:ind w:left="0"/>
            </w:pPr>
            <w:r>
              <w:rPr>
                <w:color w:val="000000"/>
                <w:sz w:val="22"/>
                <w:szCs w:val="22"/>
                <w:lang w:val="en-US"/>
              </w:rPr>
              <w:t>Output Frequency - 1 cycle per cup wheel revolution. 0.75 m/s per Hz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783449" w:rsidRPr="00C91746" w:rsidTr="00783449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449" w:rsidRPr="00C91746" w:rsidRDefault="00783449" w:rsidP="00540C1C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449" w:rsidRPr="00C91746" w:rsidRDefault="00783449" w:rsidP="00540C1C">
            <w:pPr>
              <w:spacing w:after="0"/>
              <w:rPr>
                <w:b/>
                <w:bCs/>
                <w:lang w:val="en-US"/>
              </w:rPr>
            </w:pPr>
            <w:r w:rsidRPr="00D7332E">
              <w:rPr>
                <w:b/>
                <w:bCs/>
                <w:color w:val="FF0000"/>
                <w:sz w:val="22"/>
                <w:szCs w:val="22"/>
                <w:lang w:val="en-US"/>
              </w:rPr>
              <w:t>The software license should be unlimited (!)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449" w:rsidRPr="00C91746" w:rsidRDefault="00783449" w:rsidP="00540C1C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8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52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#PAGIS 3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PAL 4 B – Soil Temperature Sensor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pc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Temperature sensor</w:t>
            </w:r>
          </w:p>
          <w:p w:rsidR="006845F2" w:rsidRDefault="00540C1C">
            <w:pPr>
              <w:widowControl w:val="0"/>
              <w:autoSpaceDE w:val="0"/>
              <w:spacing w:before="0" w:after="0"/>
              <w:jc w:val="left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Soil Temperature Sensor is a PT1000 in a waterproof stainless-steel housing.</w:t>
            </w:r>
          </w:p>
          <w:p w:rsidR="006845F2" w:rsidRDefault="00540C1C">
            <w:pPr>
              <w:spacing w:after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 sensor output is a duty-cycle signal.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Operating temperature range: </w:t>
            </w:r>
            <w:r>
              <w:rPr>
                <w:color w:val="000000"/>
                <w:sz w:val="22"/>
                <w:szCs w:val="22"/>
                <w:lang w:val="en-US"/>
              </w:rPr>
              <w:t>-30°C to +75°C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Supply DC Voltage (range): </w:t>
            </w:r>
            <w:r>
              <w:rPr>
                <w:color w:val="000000"/>
                <w:sz w:val="22"/>
                <w:szCs w:val="22"/>
                <w:lang w:val="en-US"/>
              </w:rPr>
              <w:t>4,57 – 7 V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Accuracy: ±0.1 °C (-30 °C to +75 °C)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sz w:val="22"/>
                <w:szCs w:val="22"/>
                <w:lang w:val="en-US"/>
              </w:rPr>
              <w:t xml:space="preserve">Supply current max. 200 </w:t>
            </w:r>
            <w:proofErr w:type="spellStart"/>
            <w:r>
              <w:rPr>
                <w:sz w:val="22"/>
                <w:szCs w:val="22"/>
                <w:lang w:val="en-US"/>
              </w:rPr>
              <w:t>μA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sz w:val="22"/>
                <w:szCs w:val="22"/>
                <w:lang w:val="en-US"/>
              </w:rPr>
              <w:t>Calibration error max. 0.25 °C (23 °C)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sz w:val="22"/>
                <w:szCs w:val="22"/>
                <w:lang w:val="en-US"/>
              </w:rPr>
              <w:t>Long term drift max. 0.1 °C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Data transmission: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Rs 485 Digital signal (temperature data sent on demand of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iMETOS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 main board)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8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5F2" w:rsidRDefault="006845F2">
            <w:pPr>
              <w:spacing w:after="0"/>
              <w:jc w:val="center"/>
              <w:rPr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52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#PAGIS 4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PAL 7 C – Soil Moisture Sensor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pc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</w:rPr>
              <w:t>PI54-D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Size: </w:t>
            </w:r>
            <w:r>
              <w:rPr>
                <w:color w:val="000000"/>
                <w:sz w:val="22"/>
                <w:szCs w:val="22"/>
                <w:lang w:val="en-US"/>
              </w:rPr>
              <w:t>2.2 cm diameter x 5 cm length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Measuring Principle: </w:t>
            </w:r>
            <w:r>
              <w:rPr>
                <w:color w:val="000000"/>
                <w:sz w:val="22"/>
                <w:szCs w:val="22"/>
                <w:lang w:val="en-US"/>
              </w:rPr>
              <w:t>Soil water tension correlated with electrical resistance in granular matrix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Working range: </w:t>
            </w:r>
            <w:r>
              <w:rPr>
                <w:color w:val="000000"/>
                <w:sz w:val="22"/>
                <w:szCs w:val="22"/>
                <w:lang w:val="en-US"/>
              </w:rPr>
              <w:t>0−0.57 m3/m3 (0%−57% VWC)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Resolution</w:t>
            </w:r>
            <w:r>
              <w:rPr>
                <w:color w:val="000000"/>
                <w:sz w:val="22"/>
                <w:szCs w:val="22"/>
                <w:lang w:val="en-US"/>
              </w:rPr>
              <w:t>: 0.0008 m³/m³ (0.08% VWC) in mineral soils from 0−0.50 m³/m³ (0%−50% VWC)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Accuracy: </w:t>
            </w:r>
            <w:r>
              <w:rPr>
                <w:color w:val="000000"/>
                <w:sz w:val="22"/>
                <w:szCs w:val="22"/>
              </w:rPr>
              <w:t xml:space="preserve">With standard calibration equation, 0.03 m³/m³ (3% VWC) typical in mineral soils that have solution electrical conductivity &lt;10 </w:t>
            </w:r>
            <w:proofErr w:type="spellStart"/>
            <w:r>
              <w:rPr>
                <w:color w:val="000000"/>
                <w:sz w:val="22"/>
                <w:szCs w:val="22"/>
              </w:rPr>
              <w:t>dS</w:t>
            </w:r>
            <w:proofErr w:type="spellEnd"/>
            <w:r>
              <w:rPr>
                <w:color w:val="000000"/>
                <w:sz w:val="22"/>
                <w:szCs w:val="22"/>
              </w:rPr>
              <w:t>/m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Operating temperature range: </w:t>
            </w:r>
            <w:r>
              <w:rPr>
                <w:color w:val="000000"/>
                <w:sz w:val="22"/>
                <w:szCs w:val="22"/>
                <w:lang w:val="en-US"/>
              </w:rPr>
              <w:t>-40 to 50 °C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Supply voltage (VIN to GND): </w:t>
            </w:r>
          </w:p>
          <w:p w:rsidR="006845F2" w:rsidRDefault="00540C1C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Minimum: 3.6 VDC at 12 mA</w:t>
            </w:r>
          </w:p>
          <w:p w:rsidR="006845F2" w:rsidRDefault="00540C1C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Maximum: 15 VDC at 20 mA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Measurement duration: </w:t>
            </w:r>
            <w:r>
              <w:rPr>
                <w:color w:val="000000"/>
                <w:sz w:val="22"/>
                <w:szCs w:val="22"/>
                <w:lang w:val="en-US"/>
              </w:rPr>
              <w:t>Maximum 10 ms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Output: </w:t>
            </w:r>
            <w:r>
              <w:rPr>
                <w:color w:val="000000"/>
                <w:sz w:val="22"/>
                <w:szCs w:val="22"/>
                <w:lang w:val="en-US"/>
              </w:rPr>
              <w:t>Analog and digital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8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5F2" w:rsidRDefault="006845F2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#PAGIS 5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jc w:val="center"/>
            </w:pPr>
            <w:r>
              <w:rPr>
                <w:b/>
                <w:bCs/>
                <w:i/>
                <w:iCs/>
                <w:sz w:val="22"/>
                <w:szCs w:val="22"/>
              </w:rPr>
              <w:t>NDVI Drone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pc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Phantom 4 Pro V2.0 NDVI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High Precision 1.2MP </w:t>
            </w:r>
            <w:proofErr w:type="spellStart"/>
            <w:r>
              <w:rPr>
                <w:b/>
                <w:color w:val="000000"/>
                <w:sz w:val="22"/>
                <w:szCs w:val="22"/>
                <w:lang w:val="en-US"/>
              </w:rPr>
              <w:t>Sentera</w:t>
            </w:r>
            <w:proofErr w:type="spellEnd"/>
            <w:r>
              <w:rPr>
                <w:b/>
                <w:color w:val="000000"/>
                <w:sz w:val="22"/>
                <w:szCs w:val="22"/>
                <w:lang w:val="en-US"/>
              </w:rPr>
              <w:t xml:space="preserve"> Single sensor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spacing w:after="0"/>
            </w:pPr>
            <w:r>
              <w:rPr>
                <w:sz w:val="22"/>
                <w:szCs w:val="22"/>
              </w:rPr>
              <w:t>Aids in identifying stressed areas of a field, measuring overall crop health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spacing w:after="0"/>
            </w:pPr>
            <w:r>
              <w:rPr>
                <w:sz w:val="22"/>
                <w:szCs w:val="22"/>
              </w:rPr>
              <w:t>See exactly how crops are performing in real-time and recommend or take action while still in the field — no need for an internet connection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spacing w:after="0"/>
            </w:pPr>
            <w:r>
              <w:rPr>
                <w:sz w:val="22"/>
                <w:szCs w:val="22"/>
              </w:rPr>
              <w:t>Accurately helps growers apply fertilizers, pesticides, and herbicides based on near real-time data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spacing w:after="0"/>
            </w:pPr>
            <w:r>
              <w:rPr>
                <w:sz w:val="22"/>
                <w:szCs w:val="22"/>
              </w:rPr>
              <w:t>Capture RGB, NIR and True NDVI imagery simultaneously in a single flight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spacing w:after="0"/>
            </w:pPr>
            <w:r>
              <w:rPr>
                <w:sz w:val="22"/>
                <w:szCs w:val="22"/>
              </w:rPr>
              <w:t xml:space="preserve">Integrates seamlessly with </w:t>
            </w:r>
            <w:proofErr w:type="spellStart"/>
            <w:r>
              <w:rPr>
                <w:sz w:val="22"/>
                <w:szCs w:val="22"/>
              </w:rPr>
              <w:t>FieldAgent</w:t>
            </w:r>
            <w:proofErr w:type="spellEnd"/>
            <w:r>
              <w:rPr>
                <w:sz w:val="22"/>
                <w:szCs w:val="22"/>
              </w:rPr>
              <w:t xml:space="preserve"> to further augment efficiencies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spacing w:after="0"/>
            </w:pPr>
            <w:proofErr w:type="spellStart"/>
            <w:r>
              <w:rPr>
                <w:sz w:val="22"/>
                <w:szCs w:val="22"/>
              </w:rPr>
              <w:t>FieldAgent</w:t>
            </w:r>
            <w:proofErr w:type="spellEnd"/>
            <w:r>
              <w:rPr>
                <w:sz w:val="22"/>
                <w:szCs w:val="22"/>
              </w:rPr>
              <w:t xml:space="preserve"> Mobile for </w:t>
            </w:r>
            <w:proofErr w:type="spellStart"/>
            <w:r>
              <w:rPr>
                <w:sz w:val="22"/>
                <w:szCs w:val="22"/>
              </w:rPr>
              <w:t>iOS</w:t>
            </w:r>
            <w:proofErr w:type="spellEnd"/>
            <w:r>
              <w:rPr>
                <w:sz w:val="22"/>
                <w:szCs w:val="22"/>
              </w:rPr>
              <w:t xml:space="preserve"> allows you to autonomously fly a field of any size while removing any worry that may have existed about capturing enough data overlap to create the perfect </w:t>
            </w:r>
            <w:proofErr w:type="spellStart"/>
            <w:r>
              <w:rPr>
                <w:sz w:val="22"/>
                <w:szCs w:val="22"/>
              </w:rPr>
              <w:t>QuickTile</w:t>
            </w:r>
            <w:proofErr w:type="spellEnd"/>
            <w:r>
              <w:rPr>
                <w:sz w:val="22"/>
                <w:szCs w:val="22"/>
              </w:rPr>
              <w:t xml:space="preserve"> or stitched image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8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5F2" w:rsidRDefault="006845F2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52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#PAGIS 6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proofErr w:type="spellStart"/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AgroCam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pc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pStyle w:val="Listenabsatz1"/>
              <w:spacing w:after="0" w:line="276" w:lineRule="auto"/>
              <w:ind w:left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DJI Phantom 4 NDVI upgrade - single camera NDVI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spacing w:after="0"/>
            </w:pPr>
            <w:proofErr w:type="spellStart"/>
            <w:r>
              <w:rPr>
                <w:sz w:val="22"/>
                <w:szCs w:val="22"/>
              </w:rPr>
              <w:t>AgroCam</w:t>
            </w:r>
            <w:proofErr w:type="spellEnd"/>
            <w:r>
              <w:rPr>
                <w:sz w:val="22"/>
                <w:szCs w:val="22"/>
              </w:rPr>
              <w:t xml:space="preserve"> Geo NDVI camera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Listenabsatz1"/>
              <w:spacing w:after="0"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GPS </w:t>
            </w:r>
            <w:proofErr w:type="spellStart"/>
            <w:r>
              <w:rPr>
                <w:sz w:val="22"/>
                <w:szCs w:val="22"/>
              </w:rPr>
              <w:t>module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Listenabsatz1"/>
              <w:spacing w:after="0" w:line="276" w:lineRule="auto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Tiltable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camera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mounting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adapter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Listenabsatz1"/>
              <w:spacing w:after="0" w:line="276" w:lineRule="auto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Camera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integration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module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spacing w:after="0"/>
            </w:pPr>
            <w:r>
              <w:rPr>
                <w:sz w:val="22"/>
                <w:szCs w:val="22"/>
              </w:rPr>
              <w:t>Free and unlimited access to the image processing software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de-DE"/>
              </w:rPr>
              <w:t>7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Pr="00783449" w:rsidRDefault="00540C1C">
            <w:pPr>
              <w:pStyle w:val="Listenabsatz1"/>
              <w:spacing w:after="0" w:line="276" w:lineRule="auto"/>
              <w:ind w:left="0"/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Image resolution:</w:t>
            </w:r>
            <w:r>
              <w:rPr>
                <w:sz w:val="22"/>
                <w:szCs w:val="22"/>
                <w:lang w:val="en-US"/>
              </w:rPr>
              <w:t xml:space="preserve"> 12 MP (CMOS sensor with 4000x3000 effective pixels)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de-DE"/>
              </w:rPr>
              <w:t>8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Pr="00783449" w:rsidRDefault="00540C1C">
            <w:pPr>
              <w:pStyle w:val="Listenabsatz1"/>
              <w:spacing w:after="0" w:line="276" w:lineRule="auto"/>
              <w:ind w:left="0"/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Optics:</w:t>
            </w:r>
            <w:r>
              <w:rPr>
                <w:sz w:val="22"/>
                <w:szCs w:val="22"/>
                <w:lang w:val="en-US"/>
              </w:rPr>
              <w:t xml:space="preserve"> 43 mm, f/2.8 aperture, extreme low distortion (non-fisheye) lens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de-DE"/>
              </w:rPr>
              <w:t>9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Pr="00783449" w:rsidRDefault="00540C1C">
            <w:pPr>
              <w:pStyle w:val="Listenabsatz1"/>
              <w:spacing w:after="0" w:line="276" w:lineRule="auto"/>
              <w:ind w:left="0"/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Capture speed: </w:t>
            </w:r>
            <w:r>
              <w:rPr>
                <w:sz w:val="22"/>
                <w:szCs w:val="22"/>
                <w:lang w:val="en-US"/>
              </w:rPr>
              <w:t>Max. 2 pictures per seconds (12 MP)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de-DE"/>
              </w:rPr>
              <w:t>10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Pr="00783449" w:rsidRDefault="00540C1C">
            <w:pPr>
              <w:pStyle w:val="Listenabsatz1"/>
              <w:spacing w:after="0" w:line="276" w:lineRule="auto"/>
              <w:ind w:left="0"/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Ground sample distance:</w:t>
            </w:r>
            <w:r>
              <w:rPr>
                <w:sz w:val="22"/>
                <w:szCs w:val="22"/>
                <w:lang w:val="en-US"/>
              </w:rPr>
              <w:t xml:space="preserve"> 4.3 cm/px at 120 m (</w:t>
            </w:r>
            <w:proofErr w:type="spellStart"/>
            <w:r>
              <w:rPr>
                <w:sz w:val="22"/>
                <w:szCs w:val="22"/>
                <w:lang w:val="en-US"/>
              </w:rPr>
              <w:t>cca</w:t>
            </w:r>
            <w:proofErr w:type="spellEnd"/>
            <w:r>
              <w:rPr>
                <w:sz w:val="22"/>
                <w:szCs w:val="22"/>
                <w:lang w:val="en-US"/>
              </w:rPr>
              <w:t>. 400 ft) AGL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de-DE"/>
              </w:rPr>
              <w:t>11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pStyle w:val="Listenabsatz1"/>
              <w:spacing w:after="0"/>
              <w:ind w:left="0"/>
            </w:pPr>
            <w:proofErr w:type="spellStart"/>
            <w:r>
              <w:rPr>
                <w:b/>
                <w:bCs/>
                <w:sz w:val="22"/>
                <w:szCs w:val="22"/>
              </w:rPr>
              <w:t>Weight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de-DE"/>
              </w:rPr>
              <w:t xml:space="preserve"> 78g (2.54 </w:t>
            </w:r>
            <w:proofErr w:type="spellStart"/>
            <w:r>
              <w:rPr>
                <w:sz w:val="22"/>
                <w:szCs w:val="22"/>
                <w:lang w:val="de-DE"/>
              </w:rPr>
              <w:t>oz</w:t>
            </w:r>
            <w:proofErr w:type="spellEnd"/>
            <w:r>
              <w:rPr>
                <w:sz w:val="22"/>
                <w:szCs w:val="22"/>
                <w:lang w:val="de-DE"/>
              </w:rPr>
              <w:t>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de-DE"/>
              </w:rPr>
              <w:t>12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pStyle w:val="Listenabsatz1"/>
              <w:spacing w:after="0"/>
              <w:ind w:left="0"/>
            </w:pPr>
            <w:proofErr w:type="spellStart"/>
            <w:r>
              <w:rPr>
                <w:b/>
                <w:bCs/>
                <w:sz w:val="22"/>
                <w:szCs w:val="22"/>
              </w:rPr>
              <w:t>Dimensions</w:t>
            </w:r>
            <w:proofErr w:type="spellEnd"/>
            <w:r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  <w:lang w:val="de-DE"/>
              </w:rPr>
              <w:t xml:space="preserve"> 59mm×41.5mm×36mm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de-DE"/>
              </w:rPr>
              <w:t>13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Pr="00783449" w:rsidRDefault="00540C1C">
            <w:pPr>
              <w:pStyle w:val="Listenabsatz1"/>
              <w:spacing w:after="0"/>
              <w:ind w:left="0"/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Battery:</w:t>
            </w:r>
            <w:r>
              <w:rPr>
                <w:sz w:val="22"/>
                <w:szCs w:val="22"/>
                <w:lang w:val="en-US"/>
              </w:rPr>
              <w:t xml:space="preserve"> Removable 1200mAh lithium-ion battery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de-DE"/>
              </w:rPr>
              <w:t>14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Pr="00783449" w:rsidRDefault="00540C1C">
            <w:pPr>
              <w:pStyle w:val="Listenabsatz1"/>
              <w:spacing w:after="0"/>
              <w:ind w:left="0"/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Storage:</w:t>
            </w:r>
            <w:r>
              <w:rPr>
                <w:sz w:val="22"/>
                <w:szCs w:val="22"/>
                <w:lang w:val="en-US"/>
              </w:rPr>
              <w:t xml:space="preserve"> Micro SD Card (up to 64GB)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val="de-DE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de-DE"/>
              </w:rPr>
              <w:t>15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Pr="00783449" w:rsidRDefault="00540C1C">
            <w:pPr>
              <w:pStyle w:val="Listenabsatz1"/>
              <w:spacing w:after="0"/>
              <w:ind w:left="0"/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Connectivity:</w:t>
            </w:r>
            <w:r>
              <w:rPr>
                <w:sz w:val="22"/>
                <w:szCs w:val="22"/>
                <w:lang w:val="en-US"/>
              </w:rPr>
              <w:t xml:space="preserve"> USB, </w:t>
            </w:r>
            <w:proofErr w:type="spellStart"/>
            <w:r>
              <w:rPr>
                <w:sz w:val="22"/>
                <w:szCs w:val="22"/>
                <w:lang w:val="en-US"/>
              </w:rPr>
              <w:t>microHDMI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WiFi</w:t>
            </w:r>
            <w:proofErr w:type="spellEnd"/>
            <w:r>
              <w:rPr>
                <w:sz w:val="22"/>
                <w:szCs w:val="22"/>
                <w:lang w:val="en-US"/>
              </w:rPr>
              <w:t>, Bluetooth 4.0, external shutter by flight controller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hRule="exact" w:val="373"/>
        </w:trPr>
        <w:tc>
          <w:tcPr>
            <w:tcW w:w="8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5F2" w:rsidRDefault="006845F2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52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#PAGIS 7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jc w:val="center"/>
            </w:pPr>
            <w:proofErr w:type="spellStart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Greenseeker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 xml:space="preserve"> – Handheld Crop Sensor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pc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Key Benefits:</w:t>
            </w:r>
          </w:p>
          <w:p w:rsidR="006845F2" w:rsidRDefault="00540C1C">
            <w:pPr>
              <w:pStyle w:val="Listenabsatz1"/>
              <w:numPr>
                <w:ilvl w:val="0"/>
                <w:numId w:val="6"/>
              </w:numPr>
              <w:spacing w:after="0" w:line="276" w:lineRule="auto"/>
            </w:pPr>
            <w:r>
              <w:rPr>
                <w:color w:val="000000"/>
                <w:sz w:val="22"/>
                <w:szCs w:val="22"/>
                <w:lang w:val="en-US"/>
              </w:rPr>
              <w:t>Addresses field variability</w:t>
            </w:r>
          </w:p>
          <w:p w:rsidR="006845F2" w:rsidRPr="00783449" w:rsidRDefault="00540C1C">
            <w:pPr>
              <w:pStyle w:val="Listenabsatz1"/>
              <w:numPr>
                <w:ilvl w:val="0"/>
                <w:numId w:val="6"/>
              </w:numPr>
              <w:spacing w:after="0" w:line="276" w:lineRule="auto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Determines fertilizer rates by using the current crop condition</w:t>
            </w:r>
          </w:p>
          <w:p w:rsidR="006845F2" w:rsidRPr="00783449" w:rsidRDefault="00540C1C">
            <w:pPr>
              <w:pStyle w:val="Listenabsatz1"/>
              <w:numPr>
                <w:ilvl w:val="0"/>
                <w:numId w:val="6"/>
              </w:numPr>
              <w:spacing w:after="0" w:line="276" w:lineRule="auto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Adjusts application rates automatically based on readings taken by the sensors as applicator travels through the field</w:t>
            </w:r>
          </w:p>
          <w:p w:rsidR="006845F2" w:rsidRPr="00783449" w:rsidRDefault="00540C1C">
            <w:pPr>
              <w:pStyle w:val="Listenabsatz1"/>
              <w:numPr>
                <w:ilvl w:val="0"/>
                <w:numId w:val="6"/>
              </w:numPr>
              <w:spacing w:after="0" w:line="276" w:lineRule="auto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Can often be used with existing rate control systems</w:t>
            </w:r>
          </w:p>
          <w:p w:rsidR="006845F2" w:rsidRPr="00783449" w:rsidRDefault="00540C1C">
            <w:pPr>
              <w:pStyle w:val="Listenabsatz1"/>
              <w:numPr>
                <w:ilvl w:val="0"/>
                <w:numId w:val="6"/>
              </w:numPr>
              <w:spacing w:after="0" w:line="276" w:lineRule="auto"/>
              <w:rPr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Works in any weather condition—day or night</w:t>
            </w:r>
          </w:p>
          <w:p w:rsidR="006845F2" w:rsidRDefault="00540C1C">
            <w:pPr>
              <w:spacing w:after="0" w:line="276" w:lineRule="auto"/>
            </w:pPr>
            <w:r>
              <w:rPr>
                <w:color w:val="000000"/>
                <w:sz w:val="22"/>
                <w:szCs w:val="22"/>
                <w:lang w:val="en-US"/>
              </w:rPr>
              <w:t>Easy to install, easy to calibrate, easy to use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Trimble Display Compatibility:</w:t>
            </w:r>
          </w:p>
          <w:p w:rsidR="006845F2" w:rsidRDefault="00540C1C">
            <w:pPr>
              <w:pStyle w:val="Listenabsatz1"/>
              <w:numPr>
                <w:ilvl w:val="0"/>
                <w:numId w:val="7"/>
              </w:numPr>
              <w:spacing w:after="0" w:line="276" w:lineRule="auto"/>
            </w:pPr>
            <w:r>
              <w:rPr>
                <w:color w:val="000000"/>
                <w:sz w:val="22"/>
                <w:szCs w:val="22"/>
                <w:lang w:val="en-US"/>
              </w:rPr>
              <w:t>TMX-2050™ display</w:t>
            </w:r>
          </w:p>
          <w:p w:rsidR="006845F2" w:rsidRDefault="00540C1C">
            <w:pPr>
              <w:spacing w:after="0"/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FmX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® integrated display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The sensor emits brief bursts of red and infrared 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light and then measures the amount of each type of light that is reflected back from the plant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 </w:t>
            </w:r>
          </w:p>
        </w:tc>
      </w:tr>
      <w:tr w:rsidR="006845F2" w:rsidTr="00783449">
        <w:trPr>
          <w:gridAfter w:val="1"/>
          <w:wAfter w:w="40" w:type="dxa"/>
          <w:trHeight w:val="338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The sensor continues to sample the scanned area as long as the trigger remains engaged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The sensor displays the measured value in terms of an NDVI reading (ranging from 0.00 to 0.99) on its LCD display screen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Pr="00783449" w:rsidRDefault="00540C1C">
            <w:pPr>
              <w:pStyle w:val="Listenabsatz1"/>
              <w:spacing w:after="0" w:line="276" w:lineRule="auto"/>
              <w:ind w:left="0"/>
              <w:rPr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High-quality optical sensor to instantly measure plant vigor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Easy-to-read display, even in sunlight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Simple pull-type trigger and comfortable hand grip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Micro USB charging port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8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52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#PAGIS 8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sz w:val="22"/>
                <w:szCs w:val="22"/>
                <w:lang w:val="en-US"/>
              </w:rPr>
              <w:t>Tablet Android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pc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pStyle w:val="Listenabsatz1"/>
              <w:spacing w:after="0" w:line="276" w:lineRule="auto"/>
              <w:ind w:left="0"/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DJI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CrystalSky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monitor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52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pStyle w:val="Listenabsatz1"/>
              <w:spacing w:after="0" w:line="276" w:lineRule="auto"/>
              <w:ind w:left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* 5.5”/7.85” 1000 cd/m²; 7.85” Ultra Bright 2000 cd/m²</w:t>
            </w:r>
          </w:p>
          <w:p w:rsidR="006845F2" w:rsidRDefault="00540C1C">
            <w:pPr>
              <w:pStyle w:val="Listenabsatz1"/>
              <w:spacing w:after="0" w:line="276" w:lineRule="auto"/>
              <w:ind w:left="0"/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Resolution: </w:t>
            </w:r>
            <w:r>
              <w:rPr>
                <w:sz w:val="22"/>
                <w:szCs w:val="22"/>
                <w:lang w:val="en-US"/>
              </w:rPr>
              <w:t>2048x1536 (7.85”) / 1920x1080 (5.5”)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58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Smoother video display 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  <w:lang w:val="en-US"/>
              </w:rPr>
              <w:t>Customized system and DJI GO/DJI GO 4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</w:rPr>
              <w:t>Dual SD Card slots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  <w:lang w:val="en-US"/>
              </w:rPr>
              <w:t>HDMI port; Micro USB and USB-C ports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</w:rPr>
              <w:t>Built-in dual band Wi-Fi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  <w:lang w:val="en-US"/>
              </w:rPr>
              <w:t>Operates in as low as -4°F (-20°C) and, with its internal cooling system, functions normally in temperatures as high as 104°F (40°C)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sz w:val="22"/>
                <w:szCs w:val="22"/>
                <w:lang w:val="en-US"/>
              </w:rPr>
              <w:t>Must incl. a compatible charger (!)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8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5F2" w:rsidRDefault="006845F2">
            <w:pPr>
              <w:spacing w:after="0"/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52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#PAGIS 9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Arduino Kit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 pcs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Pr="00783449" w:rsidRDefault="00540C1C">
            <w:pPr>
              <w:pStyle w:val="Listenabsatz1"/>
              <w:spacing w:after="0" w:line="276" w:lineRule="auto"/>
              <w:ind w:left="0"/>
              <w:rPr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RPI SET JOYPI Raspberry Pi - Joy-Pi Experimental / Education Case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The built-in sensors include:</w:t>
            </w:r>
          </w:p>
          <w:p w:rsidR="006845F2" w:rsidRDefault="00540C1C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sz w:val="22"/>
                <w:szCs w:val="22"/>
              </w:rPr>
              <w:t>a light sensor for measuring brightness</w:t>
            </w:r>
          </w:p>
          <w:p w:rsidR="006845F2" w:rsidRDefault="00540C1C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sz w:val="22"/>
                <w:szCs w:val="22"/>
              </w:rPr>
              <w:t>a sound sensor to detect noises</w:t>
            </w:r>
          </w:p>
          <w:p w:rsidR="006845F2" w:rsidRDefault="00540C1C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sz w:val="22"/>
                <w:szCs w:val="22"/>
              </w:rPr>
              <w:t>a motion sensor</w:t>
            </w:r>
          </w:p>
          <w:p w:rsidR="006845F2" w:rsidRDefault="00540C1C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sz w:val="22"/>
                <w:szCs w:val="22"/>
              </w:rPr>
              <w:t>an ultrasonic sensor for measuring distances</w:t>
            </w:r>
          </w:p>
          <w:p w:rsidR="006845F2" w:rsidRDefault="00540C1C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sz w:val="22"/>
                <w:szCs w:val="22"/>
              </w:rPr>
              <w:t>one inclination sensor</w:t>
            </w:r>
          </w:p>
          <w:p w:rsidR="006845F2" w:rsidRDefault="00540C1C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sz w:val="22"/>
                <w:szCs w:val="22"/>
              </w:rPr>
              <w:lastRenderedPageBreak/>
              <w:t>a touch sensor</w:t>
            </w:r>
          </w:p>
          <w:p w:rsidR="006845F2" w:rsidRDefault="00540C1C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sz w:val="22"/>
                <w:szCs w:val="22"/>
              </w:rPr>
              <w:t>a temperature and humidity sensor</w:t>
            </w:r>
          </w:p>
          <w:p w:rsidR="006845F2" w:rsidRDefault="00540C1C">
            <w:pPr>
              <w:spacing w:after="0"/>
            </w:pPr>
            <w:r>
              <w:rPr>
                <w:sz w:val="22"/>
                <w:szCs w:val="22"/>
              </w:rPr>
              <w:t>an infrared sensor with which, for example, you can also receive commands from an infrared remote control (included in the scope of delivery)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pStyle w:val="Listenabsatz1"/>
              <w:spacing w:after="0" w:line="276" w:lineRule="auto"/>
              <w:ind w:left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The modules include:</w:t>
            </w:r>
          </w:p>
          <w:p w:rsidR="006845F2" w:rsidRDefault="00540C1C">
            <w:pPr>
              <w:pStyle w:val="Listenabsatz1"/>
              <w:numPr>
                <w:ilvl w:val="0"/>
                <w:numId w:val="9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 GPIO LED display</w:t>
            </w:r>
          </w:p>
          <w:p w:rsidR="006845F2" w:rsidRDefault="00540C1C">
            <w:pPr>
              <w:pStyle w:val="Listenabsatz1"/>
              <w:numPr>
                <w:ilvl w:val="0"/>
                <w:numId w:val="9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one 16x2 LCD module</w:t>
            </w:r>
          </w:p>
          <w:p w:rsidR="006845F2" w:rsidRDefault="00540C1C">
            <w:pPr>
              <w:pStyle w:val="Listenabsatz1"/>
              <w:numPr>
                <w:ilvl w:val="0"/>
                <w:numId w:val="9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 8x8 LED matrix</w:t>
            </w:r>
          </w:p>
          <w:p w:rsidR="006845F2" w:rsidRDefault="00540C1C">
            <w:pPr>
              <w:pStyle w:val="Listenabsatz1"/>
              <w:numPr>
                <w:ilvl w:val="0"/>
                <w:numId w:val="9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 7-segment LED display</w:t>
            </w:r>
          </w:p>
          <w:p w:rsidR="006845F2" w:rsidRDefault="00540C1C">
            <w:pPr>
              <w:pStyle w:val="Listenabsatz1"/>
              <w:numPr>
                <w:ilvl w:val="0"/>
                <w:numId w:val="9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 buzzer</w:t>
            </w:r>
          </w:p>
          <w:p w:rsidR="006845F2" w:rsidRDefault="00540C1C">
            <w:pPr>
              <w:pStyle w:val="Listenabsatz1"/>
              <w:numPr>
                <w:ilvl w:val="0"/>
                <w:numId w:val="9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one relay</w:t>
            </w:r>
          </w:p>
          <w:p w:rsidR="006845F2" w:rsidRDefault="00540C1C">
            <w:pPr>
              <w:pStyle w:val="Listenabsatz1"/>
              <w:numPr>
                <w:ilvl w:val="0"/>
                <w:numId w:val="9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 key matrix</w:t>
            </w:r>
          </w:p>
          <w:p w:rsidR="006845F2" w:rsidRDefault="00540C1C">
            <w:pPr>
              <w:pStyle w:val="Listenabsatz1"/>
              <w:numPr>
                <w:ilvl w:val="0"/>
                <w:numId w:val="9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independent buttons</w:t>
            </w:r>
          </w:p>
          <w:p w:rsidR="006845F2" w:rsidRDefault="00540C1C">
            <w:pPr>
              <w:pStyle w:val="Listenabsatz1"/>
              <w:numPr>
                <w:ilvl w:val="0"/>
                <w:numId w:val="9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 RFID module</w:t>
            </w:r>
          </w:p>
          <w:p w:rsidR="006845F2" w:rsidRDefault="00540C1C">
            <w:pPr>
              <w:pStyle w:val="Listenabsatz1"/>
              <w:numPr>
                <w:ilvl w:val="0"/>
                <w:numId w:val="9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 5 V stepper motor</w:t>
            </w:r>
          </w:p>
          <w:p w:rsidR="006845F2" w:rsidRDefault="00540C1C">
            <w:pPr>
              <w:pStyle w:val="Listenabsatz1"/>
              <w:numPr>
                <w:ilvl w:val="0"/>
                <w:numId w:val="9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one servo motor</w:t>
            </w:r>
          </w:p>
          <w:p w:rsidR="006845F2" w:rsidRDefault="00540C1C">
            <w:pPr>
              <w:pStyle w:val="Listenabsatz1"/>
              <w:numPr>
                <w:ilvl w:val="0"/>
                <w:numId w:val="9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 7-inch touch screen display</w:t>
            </w:r>
          </w:p>
          <w:p w:rsidR="006845F2" w:rsidRDefault="00540C1C">
            <w:pPr>
              <w:pStyle w:val="Listenabsatz1"/>
              <w:spacing w:after="0" w:line="276" w:lineRule="auto"/>
              <w:ind w:left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 camera mounted above the display in the lid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pStyle w:val="Listenabsatz1"/>
              <w:spacing w:after="0" w:line="276" w:lineRule="auto"/>
              <w:ind w:left="0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Compatible with the models:</w:t>
            </w:r>
          </w:p>
          <w:p w:rsidR="006845F2" w:rsidRDefault="00540C1C">
            <w:pPr>
              <w:pStyle w:val="Listenabsatz1"/>
              <w:numPr>
                <w:ilvl w:val="0"/>
                <w:numId w:val="10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Raspberry 2 B</w:t>
            </w:r>
          </w:p>
          <w:p w:rsidR="006845F2" w:rsidRDefault="00540C1C">
            <w:pPr>
              <w:pStyle w:val="Listenabsatz1"/>
              <w:numPr>
                <w:ilvl w:val="0"/>
                <w:numId w:val="10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Raspberry 3 B</w:t>
            </w:r>
          </w:p>
          <w:p w:rsidR="006845F2" w:rsidRDefault="00540C1C">
            <w:pPr>
              <w:pStyle w:val="Listenabsatz1"/>
              <w:numPr>
                <w:ilvl w:val="0"/>
                <w:numId w:val="10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Raspberry 3 B+</w:t>
            </w:r>
          </w:p>
          <w:p w:rsidR="006845F2" w:rsidRDefault="00540C1C">
            <w:pPr>
              <w:pStyle w:val="Listenabsatz1"/>
              <w:numPr>
                <w:ilvl w:val="0"/>
                <w:numId w:val="10"/>
              </w:numPr>
              <w:spacing w:after="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Raspberry Pi 4 B</w:t>
            </w:r>
          </w:p>
          <w:p w:rsidR="006845F2" w:rsidRDefault="00540C1C">
            <w:pPr>
              <w:pStyle w:val="Listenabsatz1"/>
              <w:spacing w:after="0" w:line="276" w:lineRule="auto"/>
              <w:ind w:left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Raspberry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Zero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1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pStyle w:val="Listenabsatz1"/>
              <w:spacing w:after="0" w:line="276" w:lineRule="auto"/>
              <w:ind w:left="0"/>
            </w:pPr>
            <w:r>
              <w:rPr>
                <w:b/>
                <w:bCs/>
                <w:sz w:val="22"/>
                <w:szCs w:val="22"/>
                <w:lang w:val="de-DE"/>
              </w:rPr>
              <w:t xml:space="preserve">Must incl. </w:t>
            </w:r>
            <w:proofErr w:type="spellStart"/>
            <w:r>
              <w:rPr>
                <w:b/>
                <w:bCs/>
                <w:sz w:val="22"/>
                <w:szCs w:val="22"/>
                <w:lang w:val="de-DE"/>
              </w:rPr>
              <w:t>Raspberry</w:t>
            </w:r>
            <w:proofErr w:type="spellEnd"/>
            <w:r>
              <w:rPr>
                <w:b/>
                <w:bCs/>
                <w:sz w:val="22"/>
                <w:szCs w:val="22"/>
                <w:lang w:val="de-DE"/>
              </w:rPr>
              <w:t xml:space="preserve"> Pi (!)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hRule="exact" w:val="373"/>
        </w:trPr>
        <w:tc>
          <w:tcPr>
            <w:tcW w:w="89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845F2" w:rsidRDefault="006845F2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6845F2" w:rsidTr="00783449">
        <w:trPr>
          <w:gridAfter w:val="1"/>
          <w:wAfter w:w="40" w:type="dxa"/>
          <w:trHeight w:val="525"/>
        </w:trPr>
        <w:tc>
          <w:tcPr>
            <w:tcW w:w="40" w:type="dxa"/>
          </w:tcPr>
          <w:p w:rsidR="006845F2" w:rsidRDefault="006845F2">
            <w:pPr>
              <w:spacing w:after="0"/>
              <w:jc w:val="center"/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#PAGIS 10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 w:eastAsia="ru-RU"/>
              </w:rPr>
              <w:t>Guidance system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 pc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40" w:type="dxa"/>
          </w:tcPr>
          <w:p w:rsidR="006845F2" w:rsidRDefault="006845F2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 w:line="276" w:lineRule="auto"/>
              <w:rPr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SunNav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 xml:space="preserve"> guidance system AG100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40" w:type="dxa"/>
          </w:tcPr>
          <w:p w:rsidR="006845F2" w:rsidRDefault="006845F2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rPr>
                <w:b/>
                <w:bCs/>
                <w:color w:val="000000"/>
                <w:lang w:val="en-US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Professional GNSS smart antenna, large display and LS guidance software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 w:eastAsia="ru-RU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40" w:type="dxa"/>
          </w:tcPr>
          <w:p w:rsidR="006845F2" w:rsidRDefault="006845F2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 w:line="276" w:lineRule="auto"/>
              <w:rPr>
                <w:b/>
                <w:bCs/>
                <w:color w:val="000000"/>
                <w:lang w:val="en-US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Intuitive interface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rPr>
                <w:b/>
                <w:bCs/>
                <w:color w:val="000000"/>
                <w:lang w:val="en-US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40" w:type="dxa"/>
          </w:tcPr>
          <w:p w:rsidR="006845F2" w:rsidRDefault="006845F2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 w:line="276" w:lineRule="auto"/>
              <w:rPr>
                <w:b/>
                <w:bCs/>
                <w:color w:val="000000"/>
                <w:lang w:val="en-US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GNSS receiver supports GPS/GLONASS or GPS/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BeiDou</w:t>
            </w:r>
            <w:proofErr w:type="spellEnd"/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rPr>
                <w:b/>
                <w:bCs/>
                <w:color w:val="000000"/>
                <w:lang w:val="en-US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 </w:t>
            </w: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40" w:type="dxa"/>
          </w:tcPr>
          <w:p w:rsidR="006845F2" w:rsidRDefault="006845F2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 w:line="276" w:lineRule="auto"/>
              <w:rPr>
                <w:b/>
                <w:bCs/>
                <w:color w:val="000000"/>
                <w:lang w:val="en-US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System</w:t>
            </w: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ab/>
            </w:r>
          </w:p>
          <w:p w:rsidR="006845F2" w:rsidRDefault="00540C1C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CPU:4 cores ,1.5GHz</w:t>
            </w:r>
          </w:p>
          <w:p w:rsidR="006845F2" w:rsidRDefault="00540C1C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Storage:2GB RAM+16GB ROM,(64GB ROM optional)</w:t>
            </w:r>
          </w:p>
          <w:p w:rsidR="006845F2" w:rsidRDefault="00540C1C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Microphone: built-in</w:t>
            </w:r>
          </w:p>
          <w:p w:rsidR="006845F2" w:rsidRDefault="00540C1C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Speaker:4ohm, 2W speaker</w:t>
            </w:r>
          </w:p>
          <w:p w:rsidR="006845F2" w:rsidRDefault="00540C1C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Operation system: Android 6.0.1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 w:eastAsia="ru-RU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40" w:type="dxa"/>
          </w:tcPr>
          <w:p w:rsidR="006845F2" w:rsidRDefault="006845F2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 w:line="276" w:lineRule="auto"/>
              <w:rPr>
                <w:b/>
                <w:bCs/>
                <w:color w:val="000000"/>
                <w:lang w:val="en-US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Display</w:t>
            </w: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ab/>
            </w:r>
          </w:p>
          <w:p w:rsidR="006845F2" w:rsidRDefault="00540C1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7-inch LCD screen, resolution: 1024*600</w:t>
            </w:r>
          </w:p>
          <w:p w:rsidR="006845F2" w:rsidRDefault="00540C1C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Capacitive touch screen, support 5 finger touch</w:t>
            </w:r>
          </w:p>
          <w:p w:rsidR="006845F2" w:rsidRDefault="00540C1C">
            <w:pPr>
              <w:pStyle w:val="ListParagraph"/>
              <w:numPr>
                <w:ilvl w:val="0"/>
                <w:numId w:val="12"/>
              </w:numPr>
              <w:spacing w:after="0" w:line="276" w:lineRule="auto"/>
            </w:pPr>
            <w:r>
              <w:rPr>
                <w:color w:val="000000"/>
                <w:sz w:val="22"/>
                <w:szCs w:val="22"/>
                <w:lang w:val="en-US" w:eastAsia="ru-RU"/>
              </w:rPr>
              <w:t>750nits high brightness display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 w:eastAsia="ru-RU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40" w:type="dxa"/>
          </w:tcPr>
          <w:p w:rsidR="006845F2" w:rsidRDefault="006845F2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 w:line="276" w:lineRule="auto"/>
              <w:rPr>
                <w:b/>
                <w:bCs/>
                <w:color w:val="000000"/>
                <w:lang w:val="en-US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I/O</w:t>
            </w: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ab/>
            </w:r>
          </w:p>
          <w:p w:rsidR="006845F2" w:rsidRDefault="00540C1C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RS232 serial port*2</w:t>
            </w:r>
          </w:p>
          <w:p w:rsidR="006845F2" w:rsidRDefault="00540C1C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RS485*1</w:t>
            </w:r>
          </w:p>
          <w:p w:rsidR="006845F2" w:rsidRDefault="00540C1C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 xml:space="preserve">CAN*2 (supports J1939, </w:t>
            </w:r>
            <w:proofErr w:type="spellStart"/>
            <w:r>
              <w:rPr>
                <w:color w:val="000000"/>
                <w:sz w:val="22"/>
                <w:szCs w:val="22"/>
                <w:lang w:val="en-US" w:eastAsia="ru-RU"/>
              </w:rPr>
              <w:t>CANOpen</w:t>
            </w:r>
            <w:proofErr w:type="spellEnd"/>
            <w:r>
              <w:rPr>
                <w:color w:val="000000"/>
                <w:sz w:val="22"/>
                <w:szCs w:val="22"/>
                <w:lang w:val="en-US" w:eastAsia="ru-RU"/>
              </w:rPr>
              <w:t>, ISO15765 protocol)</w:t>
            </w:r>
          </w:p>
          <w:p w:rsidR="006845F2" w:rsidRDefault="00540C1C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USB 2.0*1 (supports host and debug mode)</w:t>
            </w:r>
          </w:p>
          <w:p w:rsidR="006845F2" w:rsidRDefault="00540C1C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DC in*1</w:t>
            </w:r>
          </w:p>
          <w:p w:rsidR="006845F2" w:rsidRDefault="00540C1C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12V DC external power supply*2</w:t>
            </w:r>
          </w:p>
          <w:p w:rsidR="006845F2" w:rsidRDefault="00540C1C">
            <w:pPr>
              <w:pStyle w:val="ListParagraph"/>
              <w:numPr>
                <w:ilvl w:val="0"/>
                <w:numId w:val="13"/>
              </w:numPr>
              <w:spacing w:after="0" w:line="276" w:lineRule="auto"/>
            </w:pPr>
            <w:r>
              <w:rPr>
                <w:color w:val="000000"/>
                <w:sz w:val="22"/>
                <w:szCs w:val="22"/>
                <w:lang w:val="en-US" w:eastAsia="ru-RU"/>
              </w:rPr>
              <w:t>Analog camera input*2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 w:eastAsia="ru-RU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40" w:type="dxa"/>
          </w:tcPr>
          <w:p w:rsidR="006845F2" w:rsidRDefault="006845F2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 w:line="276" w:lineRule="auto"/>
              <w:rPr>
                <w:b/>
                <w:bCs/>
                <w:color w:val="000000"/>
                <w:lang w:val="en-US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Environment</w:t>
            </w: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ab/>
            </w:r>
          </w:p>
          <w:p w:rsidR="006845F2" w:rsidRDefault="00540C1C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Dustproof waterproof grade: IP65</w:t>
            </w:r>
          </w:p>
          <w:p w:rsidR="006845F2" w:rsidRDefault="00540C1C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Vibration standard (working): MIL-STD-810</w:t>
            </w:r>
          </w:p>
          <w:p w:rsidR="006845F2" w:rsidRDefault="00540C1C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Impact standard (working): MIL-STD-810</w:t>
            </w:r>
          </w:p>
          <w:p w:rsidR="006845F2" w:rsidRDefault="00540C1C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Road vehicle standard: ISO16750</w:t>
            </w:r>
          </w:p>
          <w:p w:rsidR="006845F2" w:rsidRDefault="00540C1C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Working temperature: -20 ° C ~ +70 ° C, humidity: 0% ~ 90% RH</w:t>
            </w:r>
          </w:p>
          <w:p w:rsidR="006845F2" w:rsidRDefault="00540C1C">
            <w:pPr>
              <w:pStyle w:val="ListParagraph"/>
              <w:numPr>
                <w:ilvl w:val="0"/>
                <w:numId w:val="14"/>
              </w:numPr>
              <w:spacing w:after="0" w:line="276" w:lineRule="auto"/>
            </w:pPr>
            <w:r>
              <w:rPr>
                <w:color w:val="000000"/>
                <w:sz w:val="22"/>
                <w:szCs w:val="22"/>
                <w:lang w:val="en-US" w:eastAsia="ru-RU"/>
              </w:rPr>
              <w:t>Storage temperature: -40 ° C ~ +85 ° C, humidity: 30% ~ 95% RH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 w:eastAsia="ru-RU"/>
              </w:rPr>
            </w:pPr>
          </w:p>
        </w:tc>
      </w:tr>
      <w:tr w:rsidR="006845F2" w:rsidTr="00783449">
        <w:trPr>
          <w:gridAfter w:val="1"/>
          <w:wAfter w:w="40" w:type="dxa"/>
          <w:trHeight w:val="315"/>
        </w:trPr>
        <w:tc>
          <w:tcPr>
            <w:tcW w:w="40" w:type="dxa"/>
          </w:tcPr>
          <w:p w:rsidR="006845F2" w:rsidRDefault="006845F2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spacing w:after="0" w:line="276" w:lineRule="auto"/>
              <w:rPr>
                <w:b/>
                <w:bCs/>
                <w:color w:val="000000"/>
                <w:lang w:val="en-US" w:eastAsia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>Power</w:t>
            </w:r>
            <w:r>
              <w:rPr>
                <w:b/>
                <w:bCs/>
                <w:color w:val="000000"/>
                <w:sz w:val="22"/>
                <w:szCs w:val="22"/>
                <w:lang w:val="en-US" w:eastAsia="ru-RU"/>
              </w:rPr>
              <w:tab/>
            </w:r>
          </w:p>
          <w:p w:rsidR="006845F2" w:rsidRDefault="00540C1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9-36V DC input</w:t>
            </w:r>
          </w:p>
          <w:p w:rsidR="006845F2" w:rsidRDefault="00540C1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Support power failure detection</w:t>
            </w:r>
          </w:p>
          <w:p w:rsidR="006845F2" w:rsidRDefault="00540C1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Built-in battery option</w:t>
            </w:r>
          </w:p>
          <w:p w:rsidR="006845F2" w:rsidRDefault="00540C1C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lastRenderedPageBreak/>
              <w:t>Dimensions (W*H*D): 194*127*29 mm</w:t>
            </w:r>
          </w:p>
          <w:p w:rsidR="006845F2" w:rsidRDefault="00540C1C">
            <w:pPr>
              <w:pStyle w:val="ListParagraph"/>
              <w:numPr>
                <w:ilvl w:val="0"/>
                <w:numId w:val="15"/>
              </w:numPr>
              <w:spacing w:after="0" w:line="276" w:lineRule="auto"/>
            </w:pPr>
            <w:r>
              <w:rPr>
                <w:color w:val="000000"/>
                <w:sz w:val="22"/>
                <w:szCs w:val="22"/>
                <w:lang w:val="en-US" w:eastAsia="ru-RU"/>
              </w:rPr>
              <w:t>Weight: 0.7 kg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spacing w:after="0"/>
              <w:rPr>
                <w:b/>
                <w:bCs/>
                <w:color w:val="000000"/>
                <w:lang w:val="en-US" w:eastAsia="ru-RU"/>
              </w:rPr>
            </w:pPr>
          </w:p>
        </w:tc>
      </w:tr>
    </w:tbl>
    <w:p w:rsidR="006845F2" w:rsidRDefault="006845F2"/>
    <w:p w:rsidR="006845F2" w:rsidRDefault="006845F2"/>
    <w:p w:rsidR="006845F2" w:rsidRDefault="006845F2"/>
    <w:p w:rsidR="006845F2" w:rsidRDefault="006845F2"/>
    <w:p w:rsidR="006845F2" w:rsidRDefault="006845F2"/>
    <w:p w:rsidR="006845F2" w:rsidRDefault="006845F2"/>
    <w:p w:rsidR="006845F2" w:rsidRDefault="006845F2"/>
    <w:p w:rsidR="006845F2" w:rsidRDefault="006845F2"/>
    <w:p w:rsidR="006845F2" w:rsidRDefault="006845F2"/>
    <w:p w:rsidR="006845F2" w:rsidRDefault="006845F2"/>
    <w:p w:rsidR="006845F2" w:rsidRDefault="006845F2"/>
    <w:p w:rsidR="006845F2" w:rsidRDefault="006845F2"/>
    <w:p w:rsidR="006845F2" w:rsidRDefault="006845F2"/>
    <w:p w:rsidR="006845F2" w:rsidRDefault="006845F2"/>
    <w:p w:rsidR="006845F2" w:rsidRDefault="006845F2"/>
    <w:p w:rsidR="00E37711" w:rsidRDefault="00E37711"/>
    <w:p w:rsidR="00E37711" w:rsidRDefault="00E37711"/>
    <w:p w:rsidR="00E37711" w:rsidRDefault="00E37711"/>
    <w:p w:rsidR="00E37711" w:rsidRDefault="00E37711"/>
    <w:p w:rsidR="00E37711" w:rsidRDefault="00E37711"/>
    <w:p w:rsidR="00E37711" w:rsidRDefault="00E37711"/>
    <w:p w:rsidR="00E37711" w:rsidRDefault="00E37711"/>
    <w:p w:rsidR="00E37711" w:rsidRDefault="00E37711"/>
    <w:p w:rsidR="00E37711" w:rsidRDefault="00E37711"/>
    <w:p w:rsidR="00E37711" w:rsidRDefault="00E37711"/>
    <w:p w:rsidR="00E37711" w:rsidRDefault="00E37711"/>
    <w:p w:rsidR="006845F2" w:rsidRDefault="006845F2"/>
    <w:p w:rsidR="004B2861" w:rsidRDefault="004B2861">
      <w:pPr>
        <w:suppressAutoHyphens w:val="0"/>
        <w:spacing w:before="0" w:after="160" w:line="256" w:lineRule="auto"/>
        <w:jc w:val="left"/>
        <w:rPr>
          <w:b/>
          <w:bCs/>
          <w:color w:val="000000"/>
          <w:sz w:val="28"/>
          <w:szCs w:val="28"/>
        </w:rPr>
      </w:pPr>
      <w:bookmarkStart w:id="10" w:name="_Toc52790325"/>
      <w:r>
        <w:rPr>
          <w:b/>
          <w:bCs/>
          <w:color w:val="000000"/>
          <w:sz w:val="28"/>
          <w:szCs w:val="28"/>
        </w:rPr>
        <w:br w:type="page"/>
      </w:r>
    </w:p>
    <w:p w:rsidR="006845F2" w:rsidRDefault="00540C1C">
      <w:pPr>
        <w:pStyle w:val="Heading1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1" w:name="_Toc53351027"/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Annex 3: Commercial Offer</w:t>
      </w:r>
      <w:bookmarkEnd w:id="9"/>
      <w:bookmarkEnd w:id="10"/>
      <w:bookmarkEnd w:id="11"/>
    </w:p>
    <w:p w:rsidR="006845F2" w:rsidRDefault="00540C1C">
      <w:pPr>
        <w:rPr>
          <w:bCs/>
          <w:iCs/>
          <w:lang w:val="en-US"/>
        </w:rPr>
      </w:pPr>
      <w:r>
        <w:rPr>
          <w:bCs/>
          <w:iCs/>
          <w:lang w:val="en-US"/>
        </w:rPr>
        <w:t>Note –</w:t>
      </w:r>
    </w:p>
    <w:p w:rsidR="006845F2" w:rsidRDefault="00540C1C">
      <w:pPr>
        <w:pStyle w:val="SectionV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90"/>
        <w:jc w:val="left"/>
        <w:rPr>
          <w:b w:val="0"/>
          <w:i/>
          <w:iCs/>
          <w:sz w:val="24"/>
          <w:szCs w:val="24"/>
        </w:rPr>
      </w:pPr>
      <w:r>
        <w:rPr>
          <w:b w:val="0"/>
          <w:i/>
          <w:iCs/>
          <w:sz w:val="24"/>
          <w:szCs w:val="24"/>
        </w:rPr>
        <w:t>The Company must accomplish the commercial offer for equipment on its letterhead clearly showing the companies complete name and address.</w:t>
      </w:r>
    </w:p>
    <w:p w:rsidR="006845F2" w:rsidRDefault="006845F2"/>
    <w:p w:rsidR="006845F2" w:rsidRDefault="00540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lang w:val="en-US"/>
        </w:rPr>
        <w:t>To:</w:t>
      </w:r>
      <w:r>
        <w:t xml:space="preserve"> EXOLAUNCH GmbH, address: Reuchlin Str. 10, 10553 Berlin, Germany</w:t>
      </w:r>
    </w:p>
    <w:p w:rsidR="006845F2" w:rsidRDefault="006845F2"/>
    <w:tbl>
      <w:tblPr>
        <w:tblW w:w="900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00"/>
      </w:tblGrid>
      <w:tr w:rsidR="006845F2">
        <w:trPr>
          <w:trHeight w:val="900"/>
        </w:trPr>
        <w:tc>
          <w:tcPr>
            <w:tcW w:w="9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6845F2">
            <w:pPr>
              <w:pStyle w:val="FormTableTitle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6845F2" w:rsidRDefault="00540C1C">
            <w:pPr>
              <w:ind w:left="484" w:right="661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Commercial offer for the equipment supply within the framework of the project </w:t>
            </w:r>
          </w:p>
          <w:p w:rsidR="006845F2" w:rsidRDefault="00540C1C">
            <w:pPr>
              <w:ind w:left="484" w:right="661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New curricula in Precision Agriculture using GIS technologies and sensing data</w:t>
            </w:r>
          </w:p>
          <w:p w:rsidR="006845F2" w:rsidRDefault="00540C1C">
            <w:pPr>
              <w:ind w:left="484" w:right="661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(CUPAGIS)</w:t>
            </w:r>
          </w:p>
          <w:p w:rsidR="006845F2" w:rsidRDefault="00540C1C">
            <w:r>
              <w:rPr>
                <w:color w:val="000000"/>
              </w:rPr>
              <w:t>#</w:t>
            </w:r>
            <w:r w:rsidR="00162AE8">
              <w:rPr>
                <w:color w:val="000000"/>
              </w:rPr>
              <w:t>CUPAGIS</w:t>
            </w:r>
            <w:r>
              <w:rPr>
                <w:color w:val="000000"/>
              </w:rPr>
              <w:t>/</w:t>
            </w:r>
            <w:r w:rsidR="004B2861">
              <w:rPr>
                <w:color w:val="000000"/>
              </w:rPr>
              <w:t>12</w:t>
            </w:r>
            <w:r>
              <w:rPr>
                <w:color w:val="000000"/>
              </w:rPr>
              <w:t>.10/2020 “Invitation to Tender for Equipment Procurement (</w:t>
            </w:r>
            <w:r>
              <w:rPr>
                <w:lang w:eastAsia="fr-FR"/>
              </w:rPr>
              <w:t>Algeria</w:t>
            </w:r>
            <w:r>
              <w:rPr>
                <w:color w:val="000000"/>
              </w:rPr>
              <w:t>)”</w:t>
            </w:r>
          </w:p>
          <w:p w:rsidR="006845F2" w:rsidRDefault="006845F2">
            <w:pPr>
              <w:ind w:left="484" w:right="661"/>
              <w:jc w:val="center"/>
              <w:rPr>
                <w:b/>
                <w:i/>
                <w:iCs/>
                <w:lang w:val="en-US"/>
              </w:rPr>
            </w:pPr>
          </w:p>
        </w:tc>
      </w:tr>
    </w:tbl>
    <w:p w:rsidR="006845F2" w:rsidRDefault="006845F2">
      <w:pPr>
        <w:pStyle w:val="BodyText"/>
        <w:rPr>
          <w:szCs w:val="24"/>
        </w:rPr>
      </w:pPr>
    </w:p>
    <w:p w:rsidR="006845F2" w:rsidRDefault="00540C1C">
      <w:pPr>
        <w:pStyle w:val="BodyText"/>
        <w:spacing w:after="240"/>
        <w:jc w:val="left"/>
      </w:pPr>
      <w:r>
        <w:rPr>
          <w:szCs w:val="24"/>
        </w:rPr>
        <w:t xml:space="preserve">Name of Company </w:t>
      </w:r>
      <w:r>
        <w:rPr>
          <w:szCs w:val="24"/>
          <w:u w:val="single"/>
        </w:rPr>
        <w:t>__</w:t>
      </w:r>
      <w:r>
        <w:rPr>
          <w:b/>
          <w:szCs w:val="24"/>
          <w:u w:val="single"/>
        </w:rPr>
        <w:t xml:space="preserve"> _________</w:t>
      </w:r>
      <w:r>
        <w:rPr>
          <w:szCs w:val="24"/>
          <w:u w:val="single"/>
        </w:rPr>
        <w:t>____</w:t>
      </w:r>
      <w:r>
        <w:rPr>
          <w:szCs w:val="24"/>
        </w:rPr>
        <w:t xml:space="preserve">                                         </w:t>
      </w:r>
    </w:p>
    <w:p w:rsidR="006845F2" w:rsidRDefault="006845F2">
      <w:pPr>
        <w:pStyle w:val="BodyText"/>
        <w:jc w:val="left"/>
        <w:rPr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1300"/>
        <w:gridCol w:w="1788"/>
        <w:gridCol w:w="1224"/>
        <w:gridCol w:w="1414"/>
        <w:gridCol w:w="1708"/>
        <w:gridCol w:w="1808"/>
      </w:tblGrid>
      <w:tr w:rsidR="006845F2">
        <w:trPr>
          <w:trHeight w:val="397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Item</w:t>
            </w:r>
          </w:p>
        </w:tc>
        <w:tc>
          <w:tcPr>
            <w:tcW w:w="1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Description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Quantity</w:t>
            </w:r>
          </w:p>
          <w:p w:rsidR="006845F2" w:rsidRDefault="00540C1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(pcs) for 1 University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Unit Price (EUR)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Total Price per item (EUR) for 1 University</w:t>
            </w: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Grand Total Price per item (EUR) for 5 Universities</w:t>
            </w:r>
          </w:p>
        </w:tc>
      </w:tr>
      <w:tr w:rsidR="006845F2">
        <w:trPr>
          <w:trHeight w:val="397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6=4 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х 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Table1Tab"/>
              <w:tabs>
                <w:tab w:val="clear" w:pos="567"/>
                <w:tab w:val="clear" w:pos="1757"/>
                <w:tab w:val="clear" w:pos="3005"/>
                <w:tab w:val="clear" w:pos="4195"/>
                <w:tab w:val="clear" w:pos="5443"/>
                <w:tab w:val="clear" w:pos="6690"/>
                <w:tab w:val="clear" w:pos="788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</w:tr>
      <w:tr w:rsidR="006845F2">
        <w:trPr>
          <w:trHeight w:val="397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BodyText"/>
              <w:jc w:val="left"/>
            </w:pPr>
            <w:r>
              <w:rPr>
                <w:color w:val="000000"/>
                <w:sz w:val="22"/>
                <w:szCs w:val="22"/>
                <w:lang w:eastAsia="ru-RU"/>
              </w:rPr>
              <w:t>#PAGIS 1</w:t>
            </w:r>
          </w:p>
        </w:tc>
        <w:tc>
          <w:tcPr>
            <w:tcW w:w="1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783449">
            <w:pPr>
              <w:pStyle w:val="BodyText"/>
              <w:jc w:val="left"/>
            </w:pPr>
            <w:r w:rsidRPr="00783449">
              <w:rPr>
                <w:color w:val="000000"/>
                <w:sz w:val="22"/>
                <w:szCs w:val="22"/>
                <w:lang w:eastAsia="ru-RU"/>
              </w:rPr>
              <w:t>DJI Phantom 4 Multispectral drone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BodyTex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  <w:shd w:val="clear" w:color="auto" w:fill="FFFF00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  <w:shd w:val="clear" w:color="auto" w:fill="FFFF00"/>
                <w:lang w:val="ru-RU"/>
              </w:rPr>
            </w:pPr>
          </w:p>
        </w:tc>
      </w:tr>
      <w:tr w:rsidR="006845F2">
        <w:trPr>
          <w:trHeight w:val="397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BodyText"/>
              <w:jc w:val="left"/>
            </w:pPr>
            <w:r>
              <w:rPr>
                <w:color w:val="000000"/>
                <w:sz w:val="22"/>
                <w:szCs w:val="22"/>
                <w:lang w:eastAsia="ru-RU"/>
              </w:rPr>
              <w:t>#PAGIS 2</w:t>
            </w:r>
          </w:p>
        </w:tc>
        <w:tc>
          <w:tcPr>
            <w:tcW w:w="1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BodyText"/>
              <w:jc w:val="left"/>
            </w:pPr>
            <w:r>
              <w:rPr>
                <w:color w:val="000000"/>
                <w:sz w:val="22"/>
                <w:szCs w:val="22"/>
                <w:lang w:eastAsia="ru-RU"/>
              </w:rPr>
              <w:t>Wireless solar panel and battery powered data logger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BodyTex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  <w:shd w:val="clear" w:color="auto" w:fill="FFFF00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  <w:shd w:val="clear" w:color="auto" w:fill="FFFF00"/>
                <w:lang w:val="ru-RU"/>
              </w:rPr>
            </w:pPr>
          </w:p>
        </w:tc>
      </w:tr>
      <w:tr w:rsidR="006845F2">
        <w:trPr>
          <w:trHeight w:val="397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BodyText"/>
              <w:jc w:val="left"/>
            </w:pPr>
            <w:r>
              <w:rPr>
                <w:color w:val="000000"/>
                <w:sz w:val="22"/>
                <w:szCs w:val="22"/>
                <w:lang w:eastAsia="ru-RU"/>
              </w:rPr>
              <w:t>#PAGIS 3</w:t>
            </w:r>
          </w:p>
        </w:tc>
        <w:tc>
          <w:tcPr>
            <w:tcW w:w="1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pStyle w:val="BodyText"/>
              <w:jc w:val="left"/>
            </w:pPr>
            <w:r>
              <w:rPr>
                <w:color w:val="000000"/>
                <w:sz w:val="22"/>
                <w:szCs w:val="22"/>
              </w:rPr>
              <w:t>Soil Temperature Sensor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BodyTex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  <w:shd w:val="clear" w:color="auto" w:fill="FFFF00"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  <w:shd w:val="clear" w:color="auto" w:fill="FFFF00"/>
                <w:lang w:val="ru-RU"/>
              </w:rPr>
            </w:pPr>
          </w:p>
        </w:tc>
      </w:tr>
      <w:tr w:rsidR="006845F2">
        <w:trPr>
          <w:trHeight w:val="397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jc w:val="left"/>
            </w:pPr>
            <w:r>
              <w:rPr>
                <w:color w:val="000000"/>
                <w:sz w:val="22"/>
                <w:szCs w:val="22"/>
                <w:lang w:eastAsia="ru-RU"/>
              </w:rPr>
              <w:t>#PAGIS 4</w:t>
            </w:r>
          </w:p>
        </w:tc>
        <w:tc>
          <w:tcPr>
            <w:tcW w:w="1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pStyle w:val="BodyText"/>
              <w:jc w:val="left"/>
            </w:pPr>
            <w:r>
              <w:rPr>
                <w:color w:val="000000"/>
                <w:sz w:val="22"/>
                <w:szCs w:val="22"/>
              </w:rPr>
              <w:t>Soil Moisture Sensor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BodyTex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  <w:shd w:val="clear" w:color="auto" w:fill="FFFF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  <w:shd w:val="clear" w:color="auto" w:fill="FFFF00"/>
              </w:rPr>
            </w:pPr>
          </w:p>
        </w:tc>
      </w:tr>
      <w:tr w:rsidR="006845F2">
        <w:trPr>
          <w:trHeight w:val="397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jc w:val="left"/>
            </w:pPr>
            <w:r>
              <w:rPr>
                <w:color w:val="000000"/>
                <w:sz w:val="22"/>
                <w:szCs w:val="22"/>
                <w:lang w:eastAsia="ru-RU"/>
              </w:rPr>
              <w:t>#PAGIS 5</w:t>
            </w:r>
          </w:p>
        </w:tc>
        <w:tc>
          <w:tcPr>
            <w:tcW w:w="1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pStyle w:val="BodyText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NDVI Drone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BodyTex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  <w:shd w:val="clear" w:color="auto" w:fill="FFFF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  <w:shd w:val="clear" w:color="auto" w:fill="FFFF00"/>
              </w:rPr>
            </w:pPr>
          </w:p>
        </w:tc>
      </w:tr>
      <w:tr w:rsidR="006845F2">
        <w:trPr>
          <w:trHeight w:val="397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jc w:val="left"/>
            </w:pPr>
            <w:r>
              <w:rPr>
                <w:color w:val="000000"/>
                <w:sz w:val="22"/>
                <w:szCs w:val="22"/>
                <w:lang w:eastAsia="ru-RU"/>
              </w:rPr>
              <w:t>#PAGIS 6</w:t>
            </w:r>
          </w:p>
        </w:tc>
        <w:tc>
          <w:tcPr>
            <w:tcW w:w="1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pStyle w:val="BodyText"/>
              <w:jc w:val="left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AgroCam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BodyTex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  <w:shd w:val="clear" w:color="auto" w:fill="FFFF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  <w:shd w:val="clear" w:color="auto" w:fill="FFFF00"/>
              </w:rPr>
            </w:pPr>
          </w:p>
        </w:tc>
      </w:tr>
      <w:tr w:rsidR="006845F2">
        <w:trPr>
          <w:trHeight w:val="397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jc w:val="left"/>
            </w:pPr>
            <w:r>
              <w:rPr>
                <w:color w:val="000000"/>
                <w:sz w:val="22"/>
                <w:szCs w:val="22"/>
                <w:lang w:eastAsia="ru-RU"/>
              </w:rPr>
              <w:t>#PAGIS 7</w:t>
            </w:r>
          </w:p>
        </w:tc>
        <w:tc>
          <w:tcPr>
            <w:tcW w:w="1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pStyle w:val="BodyText"/>
              <w:jc w:val="left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Greenseeker</w:t>
            </w:r>
            <w:proofErr w:type="spellEnd"/>
            <w:r>
              <w:rPr>
                <w:sz w:val="22"/>
                <w:szCs w:val="22"/>
              </w:rPr>
              <w:t xml:space="preserve"> – Handheld Crop Sensor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BodyTex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  <w:shd w:val="clear" w:color="auto" w:fill="FFFF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  <w:shd w:val="clear" w:color="auto" w:fill="FFFF00"/>
              </w:rPr>
            </w:pPr>
          </w:p>
        </w:tc>
      </w:tr>
      <w:tr w:rsidR="006845F2">
        <w:trPr>
          <w:trHeight w:val="397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jc w:val="left"/>
            </w:pPr>
            <w:r>
              <w:rPr>
                <w:color w:val="000000"/>
                <w:sz w:val="22"/>
                <w:szCs w:val="22"/>
                <w:lang w:eastAsia="ru-RU"/>
              </w:rPr>
              <w:t>#PAGIS 8</w:t>
            </w:r>
          </w:p>
        </w:tc>
        <w:tc>
          <w:tcPr>
            <w:tcW w:w="1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pStyle w:val="BodyText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Tablet Android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BodyTex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  <w:shd w:val="clear" w:color="auto" w:fill="FFFF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  <w:shd w:val="clear" w:color="auto" w:fill="FFFF00"/>
              </w:rPr>
            </w:pPr>
          </w:p>
        </w:tc>
      </w:tr>
      <w:tr w:rsidR="006845F2">
        <w:trPr>
          <w:trHeight w:val="397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#PAGIS 9</w:t>
            </w:r>
          </w:p>
        </w:tc>
        <w:tc>
          <w:tcPr>
            <w:tcW w:w="1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pStyle w:val="BodyText"/>
              <w:jc w:val="left"/>
            </w:pPr>
            <w:r>
              <w:rPr>
                <w:color w:val="000000"/>
                <w:sz w:val="22"/>
                <w:szCs w:val="22"/>
              </w:rPr>
              <w:t>Arduino Kit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BodyTex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  <w:shd w:val="clear" w:color="auto" w:fill="FFFF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  <w:shd w:val="clear" w:color="auto" w:fill="FFFF00"/>
              </w:rPr>
            </w:pPr>
          </w:p>
        </w:tc>
      </w:tr>
      <w:tr w:rsidR="006845F2">
        <w:trPr>
          <w:trHeight w:val="397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jc w:val="left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#PAGIS 10</w:t>
            </w:r>
          </w:p>
        </w:tc>
        <w:tc>
          <w:tcPr>
            <w:tcW w:w="17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45F2" w:rsidRDefault="00540C1C">
            <w:pPr>
              <w:pStyle w:val="BodyText"/>
              <w:jc w:val="left"/>
            </w:pPr>
            <w:r>
              <w:rPr>
                <w:color w:val="000000"/>
                <w:sz w:val="22"/>
                <w:szCs w:val="22"/>
                <w:lang w:eastAsia="ru-RU"/>
              </w:rPr>
              <w:t>Guidance system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BodyTex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</w:rPr>
            </w:pP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  <w:shd w:val="clear" w:color="auto" w:fill="FFFF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  <w:shd w:val="clear" w:color="auto" w:fill="FFFF00"/>
              </w:rPr>
            </w:pPr>
          </w:p>
        </w:tc>
      </w:tr>
      <w:tr w:rsidR="006845F2">
        <w:trPr>
          <w:trHeight w:val="397"/>
        </w:trPr>
        <w:tc>
          <w:tcPr>
            <w:tcW w:w="5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540C1C">
            <w:pPr>
              <w:pStyle w:val="BodyText"/>
              <w:jc w:val="center"/>
            </w:pPr>
            <w:r>
              <w:rPr>
                <w:b/>
                <w:sz w:val="22"/>
                <w:szCs w:val="22"/>
              </w:rPr>
              <w:t>Total Amount (Euro) excluding VAT</w:t>
            </w:r>
          </w:p>
        </w:tc>
        <w:tc>
          <w:tcPr>
            <w:tcW w:w="16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  <w:shd w:val="clear" w:color="auto" w:fill="FFFF0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45F2" w:rsidRDefault="006845F2">
            <w:pPr>
              <w:pStyle w:val="BodyText"/>
              <w:jc w:val="center"/>
              <w:rPr>
                <w:szCs w:val="22"/>
                <w:shd w:val="clear" w:color="auto" w:fill="FFFF00"/>
              </w:rPr>
            </w:pPr>
          </w:p>
        </w:tc>
      </w:tr>
    </w:tbl>
    <w:p w:rsidR="006845F2" w:rsidRDefault="006845F2">
      <w:pPr>
        <w:jc w:val="left"/>
        <w:rPr>
          <w:lang w:val="en-US"/>
        </w:rPr>
      </w:pPr>
    </w:p>
    <w:p w:rsidR="006845F2" w:rsidRDefault="006845F2">
      <w:pPr>
        <w:jc w:val="left"/>
        <w:rPr>
          <w:lang w:val="en-US"/>
        </w:rPr>
      </w:pPr>
    </w:p>
    <w:p w:rsidR="006845F2" w:rsidRDefault="00540C1C">
      <w:pPr>
        <w:jc w:val="left"/>
      </w:pPr>
      <w:r>
        <w:rPr>
          <w:lang w:val="en-US"/>
        </w:rPr>
        <w:t>Total a</w:t>
      </w:r>
      <w:r>
        <w:t>mount in words (for 1 University)</w:t>
      </w:r>
      <w:r>
        <w:rPr>
          <w:lang w:val="en-US"/>
        </w:rPr>
        <w:t>: __________________________________________________________</w:t>
      </w:r>
    </w:p>
    <w:p w:rsidR="006845F2" w:rsidRDefault="006845F2">
      <w:pPr>
        <w:jc w:val="left"/>
        <w:rPr>
          <w:lang w:val="en-US"/>
        </w:rPr>
      </w:pPr>
    </w:p>
    <w:p w:rsidR="006845F2" w:rsidRDefault="00540C1C">
      <w:pPr>
        <w:jc w:val="left"/>
      </w:pPr>
      <w:r>
        <w:rPr>
          <w:lang w:val="en-US"/>
        </w:rPr>
        <w:t>Grand total a</w:t>
      </w:r>
      <w:r>
        <w:t>mount in words (for 5 Universities)</w:t>
      </w:r>
      <w:r>
        <w:rPr>
          <w:lang w:val="en-US"/>
        </w:rPr>
        <w:t>: __________________________________________________________</w:t>
      </w:r>
    </w:p>
    <w:p w:rsidR="006845F2" w:rsidRDefault="006845F2">
      <w:pPr>
        <w:jc w:val="left"/>
        <w:rPr>
          <w:lang w:val="en-US"/>
        </w:rPr>
      </w:pPr>
    </w:p>
    <w:p w:rsidR="006845F2" w:rsidRDefault="00540C1C">
      <w:pPr>
        <w:rPr>
          <w:lang w:val="en-US"/>
        </w:rPr>
      </w:pPr>
      <w:r>
        <w:rPr>
          <w:lang w:val="en-US"/>
        </w:rPr>
        <w:t>If there is a discrepancy between words and figures, the amount in words shall prevail</w:t>
      </w:r>
    </w:p>
    <w:p w:rsidR="006845F2" w:rsidRDefault="006845F2">
      <w:pPr>
        <w:rPr>
          <w:lang w:val="en-US"/>
        </w:rPr>
      </w:pPr>
    </w:p>
    <w:p w:rsidR="006845F2" w:rsidRDefault="00540C1C">
      <w:r>
        <w:t>Warranty conditions:</w:t>
      </w:r>
    </w:p>
    <w:p w:rsidR="006845F2" w:rsidRDefault="00540C1C">
      <w:pPr>
        <w:jc w:val="left"/>
        <w:rPr>
          <w:lang w:val="en-US"/>
        </w:rPr>
      </w:pPr>
      <w:r>
        <w:rPr>
          <w:lang w:val="en-US"/>
        </w:rPr>
        <w:t>__________________________________________________________</w:t>
      </w:r>
    </w:p>
    <w:p w:rsidR="006845F2" w:rsidRDefault="006845F2">
      <w:pPr>
        <w:jc w:val="left"/>
        <w:rPr>
          <w:lang w:val="en-US"/>
        </w:rPr>
      </w:pPr>
    </w:p>
    <w:p w:rsidR="006845F2" w:rsidRDefault="00540C1C">
      <w:pPr>
        <w:rPr>
          <w:lang w:val="en-US"/>
        </w:rPr>
      </w:pPr>
      <w:r>
        <w:rPr>
          <w:lang w:val="en-US"/>
        </w:rPr>
        <w:t>Delivery conditions:</w:t>
      </w:r>
    </w:p>
    <w:p w:rsidR="006845F2" w:rsidRDefault="00540C1C">
      <w:pPr>
        <w:jc w:val="left"/>
        <w:rPr>
          <w:lang w:val="en-US"/>
        </w:rPr>
      </w:pPr>
      <w:r>
        <w:rPr>
          <w:lang w:val="en-US"/>
        </w:rPr>
        <w:t>__________________________________________________________</w:t>
      </w:r>
    </w:p>
    <w:p w:rsidR="006845F2" w:rsidRDefault="006845F2">
      <w:pPr>
        <w:rPr>
          <w:lang w:val="en-US"/>
        </w:rPr>
      </w:pPr>
    </w:p>
    <w:p w:rsidR="006845F2" w:rsidRDefault="00540C1C">
      <w:r>
        <w:rPr>
          <w:lang w:val="en-US"/>
        </w:rPr>
        <w:t xml:space="preserve">Delivery </w:t>
      </w:r>
      <w:r>
        <w:t>period:</w:t>
      </w:r>
    </w:p>
    <w:p w:rsidR="006845F2" w:rsidRDefault="00540C1C">
      <w:r>
        <w:t>______ days from the date of signature of the contract</w:t>
      </w:r>
    </w:p>
    <w:p w:rsidR="006845F2" w:rsidRDefault="006845F2">
      <w:pPr>
        <w:rPr>
          <w:lang w:val="en-US"/>
        </w:rPr>
      </w:pPr>
    </w:p>
    <w:p w:rsidR="006845F2" w:rsidRDefault="00540C1C">
      <w:pPr>
        <w:tabs>
          <w:tab w:val="right" w:pos="9000"/>
        </w:tabs>
      </w:pPr>
      <w:r>
        <w:rPr>
          <w:lang w:val="en-US"/>
        </w:rPr>
        <w:t xml:space="preserve">Name </w:t>
      </w:r>
      <w:r>
        <w:rPr>
          <w:u w:val="single"/>
          <w:lang w:val="en-US"/>
        </w:rPr>
        <w:tab/>
      </w:r>
    </w:p>
    <w:p w:rsidR="006845F2" w:rsidRDefault="00540C1C">
      <w:pPr>
        <w:tabs>
          <w:tab w:val="right" w:pos="9000"/>
        </w:tabs>
      </w:pPr>
      <w:r>
        <w:rPr>
          <w:lang w:val="en-US"/>
        </w:rPr>
        <w:t xml:space="preserve">In the capacity of </w:t>
      </w:r>
      <w:r>
        <w:rPr>
          <w:u w:val="single"/>
          <w:lang w:val="en-US"/>
        </w:rPr>
        <w:tab/>
      </w:r>
    </w:p>
    <w:p w:rsidR="006845F2" w:rsidRDefault="00540C1C">
      <w:pPr>
        <w:tabs>
          <w:tab w:val="right" w:pos="9000"/>
        </w:tabs>
      </w:pPr>
      <w:r>
        <w:rPr>
          <w:lang w:val="en-US"/>
        </w:rPr>
        <w:t xml:space="preserve">Signed </w:t>
      </w:r>
      <w:r>
        <w:rPr>
          <w:u w:val="single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6845F2" w:rsidRDefault="00540C1C">
      <w:pPr>
        <w:tabs>
          <w:tab w:val="right" w:pos="9000"/>
        </w:tabs>
      </w:pPr>
      <w:r>
        <w:rPr>
          <w:lang w:val="en-US"/>
        </w:rPr>
        <w:t xml:space="preserve">Duly authorized to sign the company for and on behalf of </w:t>
      </w:r>
      <w:r>
        <w:rPr>
          <w:u w:val="single"/>
          <w:lang w:val="en-US"/>
        </w:rPr>
        <w:tab/>
      </w:r>
    </w:p>
    <w:p w:rsidR="006845F2" w:rsidRDefault="00540C1C">
      <w:pPr>
        <w:tabs>
          <w:tab w:val="right" w:pos="9000"/>
        </w:tabs>
      </w:pPr>
      <w:r>
        <w:t xml:space="preserve">Date </w:t>
      </w:r>
      <w:r>
        <w:rPr>
          <w:u w:val="single"/>
        </w:rPr>
        <w:tab/>
      </w:r>
    </w:p>
    <w:p w:rsidR="006845F2" w:rsidRDefault="006845F2">
      <w:pPr>
        <w:tabs>
          <w:tab w:val="left" w:pos="3233"/>
        </w:tabs>
      </w:pPr>
    </w:p>
    <w:p w:rsidR="006845F2" w:rsidRDefault="006845F2">
      <w:pPr>
        <w:rPr>
          <w:lang w:val="en-US"/>
        </w:rPr>
      </w:pPr>
    </w:p>
    <w:p w:rsidR="006845F2" w:rsidRDefault="006845F2">
      <w:pPr>
        <w:rPr>
          <w:lang w:val="en-US"/>
        </w:rPr>
      </w:pPr>
    </w:p>
    <w:p w:rsidR="006845F2" w:rsidRDefault="00540C1C">
      <w:r>
        <w:rPr>
          <w:lang w:val="en-US"/>
        </w:rPr>
        <w:t>Stamp</w:t>
      </w:r>
    </w:p>
    <w:p w:rsidR="006845F2" w:rsidRDefault="006845F2"/>
    <w:sectPr w:rsidR="006845F2" w:rsidSect="00BE01C3">
      <w:footerReference w:type="default" r:id="rId11"/>
      <w:pgSz w:w="11906" w:h="16838"/>
      <w:pgMar w:top="1440" w:right="1440" w:bottom="1440" w:left="1440" w:header="680" w:footer="28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58E" w:rsidRDefault="0035558E">
      <w:pPr>
        <w:spacing w:before="0" w:after="0"/>
      </w:pPr>
      <w:r>
        <w:separator/>
      </w:r>
    </w:p>
  </w:endnote>
  <w:endnote w:type="continuationSeparator" w:id="0">
    <w:p w:rsidR="0035558E" w:rsidRDefault="0035558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–}«Ó˛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Gentium Bas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1C" w:rsidRDefault="00540C1C">
    <w:pPr>
      <w:ind w:left="482" w:right="663"/>
      <w:jc w:val="center"/>
    </w:pPr>
    <w:r>
      <w:rPr>
        <w:sz w:val="20"/>
        <w:szCs w:val="20"/>
      </w:rPr>
      <w:t xml:space="preserve">New curricula in Precision Agriculture using GIS technologies and sensing data </w:t>
    </w:r>
  </w:p>
  <w:p w:rsidR="00540C1C" w:rsidRDefault="00540C1C">
    <w:pPr>
      <w:ind w:left="482" w:right="663"/>
      <w:jc w:val="center"/>
      <w:rPr>
        <w:sz w:val="20"/>
        <w:szCs w:val="20"/>
      </w:rPr>
    </w:pPr>
    <w:r>
      <w:rPr>
        <w:sz w:val="20"/>
        <w:szCs w:val="20"/>
      </w:rPr>
      <w:t>(CUPAGIS)</w:t>
    </w:r>
  </w:p>
  <w:p w:rsidR="00540C1C" w:rsidRDefault="00540C1C">
    <w:pPr>
      <w:pStyle w:val="Footer"/>
      <w:jc w:val="right"/>
    </w:pPr>
    <w:r>
      <w:rPr>
        <w:sz w:val="20"/>
        <w:szCs w:val="20"/>
      </w:rPr>
      <w:t>Invitation to Tender for Equipment Procurement</w:t>
    </w:r>
    <w:r>
      <w:t xml:space="preserve">                                         </w:t>
    </w:r>
    <w:r w:rsidR="00BE01C3">
      <w:rPr>
        <w:lang w:val="en-US"/>
      </w:rPr>
      <w:fldChar w:fldCharType="begin"/>
    </w:r>
    <w:r>
      <w:rPr>
        <w:lang w:val="en-US"/>
      </w:rPr>
      <w:instrText xml:space="preserve"> PAGE </w:instrText>
    </w:r>
    <w:r w:rsidR="00BE01C3">
      <w:rPr>
        <w:lang w:val="en-US"/>
      </w:rPr>
      <w:fldChar w:fldCharType="separate"/>
    </w:r>
    <w:r w:rsidR="0047715D">
      <w:rPr>
        <w:noProof/>
        <w:lang w:val="en-US"/>
      </w:rPr>
      <w:t>2</w:t>
    </w:r>
    <w:r w:rsidR="00BE01C3">
      <w:rPr>
        <w:lang w:val="en-US"/>
      </w:rPr>
      <w:fldChar w:fldCharType="end"/>
    </w:r>
  </w:p>
  <w:p w:rsidR="00540C1C" w:rsidRDefault="00540C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58E" w:rsidRDefault="0035558E">
      <w:pPr>
        <w:spacing w:before="0" w:after="0"/>
      </w:pPr>
      <w:r>
        <w:rPr>
          <w:color w:val="000000"/>
        </w:rPr>
        <w:separator/>
      </w:r>
    </w:p>
  </w:footnote>
  <w:footnote w:type="continuationSeparator" w:id="0">
    <w:p w:rsidR="0035558E" w:rsidRDefault="0035558E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166"/>
    <w:multiLevelType w:val="multilevel"/>
    <w:tmpl w:val="4A08A602"/>
    <w:lvl w:ilvl="0">
      <w:numFmt w:val="bullet"/>
      <w:lvlText w:val="-"/>
      <w:lvlJc w:val="left"/>
      <w:pPr>
        <w:ind w:left="720" w:hanging="360"/>
      </w:pPr>
      <w:rPr>
        <w:rFonts w:ascii="–}«Ó˛" w:eastAsia="Times New Roman" w:hAnsi="–}«Ó˛" w:cs="–}«Ó˛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14A061A"/>
    <w:multiLevelType w:val="multilevel"/>
    <w:tmpl w:val="8B9A36B0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b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70E1730"/>
    <w:multiLevelType w:val="multilevel"/>
    <w:tmpl w:val="A95235C2"/>
    <w:lvl w:ilvl="0">
      <w:numFmt w:val="bullet"/>
      <w:lvlText w:val="-"/>
      <w:lvlJc w:val="left"/>
      <w:pPr>
        <w:ind w:left="720" w:hanging="360"/>
      </w:pPr>
      <w:rPr>
        <w:rFonts w:ascii="–}«Ó˛" w:eastAsia="Times New Roman" w:hAnsi="–}«Ó˛" w:cs="–}«Ó˛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ECA5F49"/>
    <w:multiLevelType w:val="multilevel"/>
    <w:tmpl w:val="9AF29C00"/>
    <w:lvl w:ilvl="0">
      <w:numFmt w:val="bullet"/>
      <w:lvlText w:val="-"/>
      <w:lvlJc w:val="left"/>
      <w:pPr>
        <w:ind w:left="720" w:hanging="360"/>
      </w:pPr>
      <w:rPr>
        <w:rFonts w:ascii="–}«Ó˛" w:eastAsia="Times New Roman" w:hAnsi="–}«Ó˛" w:cs="–}«Ó˛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5934316"/>
    <w:multiLevelType w:val="multilevel"/>
    <w:tmpl w:val="E8000FBC"/>
    <w:lvl w:ilvl="0">
      <w:numFmt w:val="bullet"/>
      <w:lvlText w:val="-"/>
      <w:lvlJc w:val="left"/>
      <w:pPr>
        <w:ind w:left="420" w:hanging="360"/>
      </w:pPr>
      <w:rPr>
        <w:rFonts w:ascii="–}«Ó˛" w:eastAsia="Times New Roman" w:hAnsi="–}«Ó˛" w:cs="–}«Ó˛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5">
    <w:nsid w:val="2A7A5247"/>
    <w:multiLevelType w:val="multilevel"/>
    <w:tmpl w:val="78B67DF0"/>
    <w:lvl w:ilvl="0">
      <w:numFmt w:val="bullet"/>
      <w:lvlText w:val="-"/>
      <w:lvlJc w:val="left"/>
      <w:pPr>
        <w:ind w:left="720" w:hanging="360"/>
      </w:pPr>
      <w:rPr>
        <w:rFonts w:ascii="–}«Ó˛" w:eastAsia="Times New Roman" w:hAnsi="–}«Ó˛" w:cs="–}«Ó˛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3C00F17"/>
    <w:multiLevelType w:val="multilevel"/>
    <w:tmpl w:val="1AD257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A2405A2"/>
    <w:multiLevelType w:val="multilevel"/>
    <w:tmpl w:val="821861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1E55096"/>
    <w:multiLevelType w:val="multilevel"/>
    <w:tmpl w:val="C408E35E"/>
    <w:lvl w:ilvl="0">
      <w:numFmt w:val="bullet"/>
      <w:lvlText w:val="-"/>
      <w:lvlJc w:val="left"/>
      <w:pPr>
        <w:ind w:left="720" w:hanging="360"/>
      </w:pPr>
      <w:rPr>
        <w:rFonts w:ascii="–}«Ó˛" w:eastAsia="Times New Roman" w:hAnsi="–}«Ó˛" w:cs="–}«Ó˛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3587240"/>
    <w:multiLevelType w:val="multilevel"/>
    <w:tmpl w:val="8D208E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93B3C85"/>
    <w:multiLevelType w:val="multilevel"/>
    <w:tmpl w:val="10D06D7E"/>
    <w:lvl w:ilvl="0">
      <w:numFmt w:val="bullet"/>
      <w:lvlText w:val="-"/>
      <w:lvlJc w:val="left"/>
      <w:pPr>
        <w:ind w:left="720" w:hanging="360"/>
      </w:pPr>
      <w:rPr>
        <w:rFonts w:ascii="–}«Ó˛" w:eastAsia="Times New Roman" w:hAnsi="–}«Ó˛" w:cs="–}«Ó˛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9827EDD"/>
    <w:multiLevelType w:val="multilevel"/>
    <w:tmpl w:val="4FFE3FDA"/>
    <w:styleLink w:val="LFO1"/>
    <w:lvl w:ilvl="0">
      <w:numFmt w:val="bullet"/>
      <w:pStyle w:val="ClauseSubList"/>
      <w:lvlText w:val=""/>
      <w:lvlJc w:val="left"/>
      <w:pPr>
        <w:ind w:left="360" w:hanging="36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>
    <w:nsid w:val="74D43555"/>
    <w:multiLevelType w:val="multilevel"/>
    <w:tmpl w:val="570002F8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  <w:b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75C37E92"/>
    <w:multiLevelType w:val="multilevel"/>
    <w:tmpl w:val="F4DC251C"/>
    <w:lvl w:ilvl="0">
      <w:numFmt w:val="bullet"/>
      <w:lvlText w:val="-"/>
      <w:lvlJc w:val="left"/>
      <w:pPr>
        <w:ind w:left="720" w:hanging="360"/>
      </w:pPr>
      <w:rPr>
        <w:rFonts w:ascii="–}«Ó˛" w:eastAsia="Times New Roman" w:hAnsi="–}«Ó˛" w:cs="–}«Ó˛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DE0525B"/>
    <w:multiLevelType w:val="multilevel"/>
    <w:tmpl w:val="5B682F06"/>
    <w:lvl w:ilvl="0">
      <w:numFmt w:val="bullet"/>
      <w:lvlText w:val="-"/>
      <w:lvlJc w:val="left"/>
      <w:pPr>
        <w:ind w:left="720" w:hanging="360"/>
      </w:pPr>
      <w:rPr>
        <w:rFonts w:ascii="–}«Ó˛" w:eastAsia="Times New Roman" w:hAnsi="–}«Ó˛" w:cs="–}«Ó˛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4"/>
  </w:num>
  <w:num w:numId="5">
    <w:abstractNumId w:val="13"/>
  </w:num>
  <w:num w:numId="6">
    <w:abstractNumId w:val="12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14"/>
  </w:num>
  <w:num w:numId="12">
    <w:abstractNumId w:val="5"/>
  </w:num>
  <w:num w:numId="13">
    <w:abstractNumId w:val="10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5F2"/>
    <w:rsid w:val="00004860"/>
    <w:rsid w:val="000509C4"/>
    <w:rsid w:val="00162AE8"/>
    <w:rsid w:val="0035558E"/>
    <w:rsid w:val="003726FF"/>
    <w:rsid w:val="00443D56"/>
    <w:rsid w:val="0047715D"/>
    <w:rsid w:val="004B2861"/>
    <w:rsid w:val="00522381"/>
    <w:rsid w:val="00540C1C"/>
    <w:rsid w:val="00662A89"/>
    <w:rsid w:val="006677D0"/>
    <w:rsid w:val="006762F7"/>
    <w:rsid w:val="006845F2"/>
    <w:rsid w:val="00705BF2"/>
    <w:rsid w:val="00783449"/>
    <w:rsid w:val="007C2761"/>
    <w:rsid w:val="008459EF"/>
    <w:rsid w:val="00850483"/>
    <w:rsid w:val="009F5984"/>
    <w:rsid w:val="00A51EC7"/>
    <w:rsid w:val="00AE1660"/>
    <w:rsid w:val="00B93724"/>
    <w:rsid w:val="00BE01C3"/>
    <w:rsid w:val="00BF7B7C"/>
    <w:rsid w:val="00C70B6D"/>
    <w:rsid w:val="00E37711"/>
    <w:rsid w:val="00F5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1C3"/>
    <w:pPr>
      <w:suppressAutoHyphens/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styleId="Heading1">
    <w:name w:val="heading 1"/>
    <w:basedOn w:val="Normal"/>
    <w:next w:val="Normal"/>
    <w:uiPriority w:val="9"/>
    <w:qFormat/>
    <w:rsid w:val="00BE01C3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E01C3"/>
    <w:pPr>
      <w:spacing w:before="100" w:after="100"/>
    </w:pPr>
  </w:style>
  <w:style w:type="character" w:styleId="Hyperlink">
    <w:name w:val="Hyperlink"/>
    <w:basedOn w:val="DefaultParagraphFont"/>
    <w:uiPriority w:val="99"/>
    <w:rsid w:val="00BE01C3"/>
    <w:rPr>
      <w:color w:val="0563C1"/>
      <w:u w:val="single"/>
    </w:rPr>
  </w:style>
  <w:style w:type="character" w:customStyle="1" w:styleId="berschrift1Zchn">
    <w:name w:val="Überschrift 1 Zchn"/>
    <w:basedOn w:val="DefaultParagraphFont"/>
    <w:rsid w:val="00BE01C3"/>
    <w:rPr>
      <w:rFonts w:ascii="Calibri Light" w:eastAsia="Times New Roman" w:hAnsi="Calibri Light" w:cs="Times New Roman"/>
      <w:color w:val="2F5496"/>
      <w:sz w:val="32"/>
      <w:szCs w:val="32"/>
      <w:lang w:val="en-GB" w:eastAsia="de-DE"/>
    </w:rPr>
  </w:style>
  <w:style w:type="paragraph" w:styleId="TOCHeading">
    <w:name w:val="TOC Heading"/>
    <w:basedOn w:val="Heading1"/>
    <w:next w:val="Normal"/>
    <w:uiPriority w:val="39"/>
    <w:qFormat/>
    <w:rsid w:val="00BE01C3"/>
    <w:pPr>
      <w:spacing w:before="480" w:after="120" w:line="276" w:lineRule="auto"/>
    </w:pPr>
    <w:rPr>
      <w:b/>
      <w:bCs/>
      <w:sz w:val="28"/>
      <w:szCs w:val="28"/>
      <w:lang w:val="de-DE"/>
    </w:rPr>
  </w:style>
  <w:style w:type="paragraph" w:styleId="TOC1">
    <w:name w:val="toc 1"/>
    <w:basedOn w:val="Normal"/>
    <w:next w:val="Normal"/>
    <w:autoRedefine/>
    <w:uiPriority w:val="39"/>
    <w:rsid w:val="00BE01C3"/>
    <w:pPr>
      <w:spacing w:before="360" w:after="360"/>
      <w:jc w:val="left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Header">
    <w:name w:val="header"/>
    <w:basedOn w:val="Normal"/>
    <w:rsid w:val="00BE01C3"/>
    <w:pPr>
      <w:tabs>
        <w:tab w:val="center" w:pos="4513"/>
        <w:tab w:val="right" w:pos="9026"/>
      </w:tabs>
      <w:spacing w:before="0" w:after="0"/>
    </w:pPr>
  </w:style>
  <w:style w:type="character" w:customStyle="1" w:styleId="KopfzeileZchn">
    <w:name w:val="Kopfzeile Zchn"/>
    <w:basedOn w:val="DefaultParagraphFont"/>
    <w:rsid w:val="00BE01C3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Footer">
    <w:name w:val="footer"/>
    <w:basedOn w:val="Normal"/>
    <w:rsid w:val="00BE01C3"/>
    <w:pPr>
      <w:tabs>
        <w:tab w:val="center" w:pos="4513"/>
        <w:tab w:val="right" w:pos="9026"/>
      </w:tabs>
      <w:spacing w:before="0" w:after="0"/>
    </w:pPr>
  </w:style>
  <w:style w:type="character" w:customStyle="1" w:styleId="FuzeileZchn">
    <w:name w:val="Fußzeile Zchn"/>
    <w:basedOn w:val="DefaultParagraphFont"/>
    <w:rsid w:val="00BE01C3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customStyle="1" w:styleId="ClauseSubList">
    <w:name w:val="ClauseSub_List"/>
    <w:rsid w:val="00BE01C3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/>
      <w:lang w:val="en-GB"/>
    </w:rPr>
  </w:style>
  <w:style w:type="paragraph" w:customStyle="1" w:styleId="SectionVHeader">
    <w:name w:val="Section V. Header"/>
    <w:basedOn w:val="Normal"/>
    <w:rsid w:val="00BE01C3"/>
    <w:pPr>
      <w:spacing w:before="0" w:after="0"/>
      <w:jc w:val="center"/>
    </w:pPr>
    <w:rPr>
      <w:b/>
      <w:sz w:val="36"/>
      <w:szCs w:val="20"/>
      <w:lang w:val="en-US" w:eastAsia="en-US"/>
    </w:rPr>
  </w:style>
  <w:style w:type="paragraph" w:styleId="BodyText">
    <w:name w:val="Body Text"/>
    <w:basedOn w:val="Normal"/>
    <w:rsid w:val="00BE01C3"/>
    <w:pPr>
      <w:spacing w:before="0" w:after="0"/>
    </w:pPr>
    <w:rPr>
      <w:szCs w:val="20"/>
      <w:lang w:val="en-US" w:eastAsia="en-US"/>
    </w:rPr>
  </w:style>
  <w:style w:type="character" w:customStyle="1" w:styleId="TextkrperZchn">
    <w:name w:val="Textkörper Zchn"/>
    <w:basedOn w:val="DefaultParagraphFont"/>
    <w:rsid w:val="00BE01C3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FormTableTitle">
    <w:name w:val="Form Table Title"/>
    <w:next w:val="BodyText"/>
    <w:rsid w:val="00BE01C3"/>
    <w:pPr>
      <w:keepNext/>
      <w:tabs>
        <w:tab w:val="right" w:pos="369"/>
        <w:tab w:val="left" w:pos="510"/>
        <w:tab w:val="left" w:pos="1701"/>
      </w:tabs>
      <w:suppressAutoHyphens/>
      <w:spacing w:after="0" w:line="270" w:lineRule="atLeast"/>
      <w:jc w:val="center"/>
    </w:pPr>
    <w:rPr>
      <w:rFonts w:ascii="Optima" w:eastAsia="Times New Roman" w:hAnsi="Optima"/>
      <w:b/>
      <w:i/>
      <w:szCs w:val="20"/>
      <w:lang w:val="en-US"/>
    </w:rPr>
  </w:style>
  <w:style w:type="paragraph" w:customStyle="1" w:styleId="Table1Tab">
    <w:name w:val="Table 1 Tab"/>
    <w:next w:val="BodyText"/>
    <w:rsid w:val="00BE01C3"/>
    <w:pPr>
      <w:tabs>
        <w:tab w:val="center" w:pos="567"/>
        <w:tab w:val="center" w:pos="1757"/>
        <w:tab w:val="center" w:pos="3005"/>
        <w:tab w:val="center" w:pos="4195"/>
        <w:tab w:val="center" w:pos="5443"/>
        <w:tab w:val="center" w:pos="6690"/>
        <w:tab w:val="center" w:pos="7880"/>
      </w:tabs>
      <w:suppressAutoHyphens/>
      <w:spacing w:after="0" w:line="240" w:lineRule="auto"/>
    </w:pPr>
    <w:rPr>
      <w:rFonts w:ascii="Optima" w:eastAsia="Times New Roman" w:hAnsi="Optima"/>
      <w:sz w:val="17"/>
      <w:szCs w:val="20"/>
      <w:lang w:val="en-US"/>
    </w:rPr>
  </w:style>
  <w:style w:type="paragraph" w:customStyle="1" w:styleId="Listenabsatz1">
    <w:name w:val="Listenabsatz1"/>
    <w:basedOn w:val="Normal"/>
    <w:rsid w:val="00BE01C3"/>
    <w:pPr>
      <w:ind w:left="720"/>
    </w:pPr>
    <w:rPr>
      <w:sz w:val="20"/>
      <w:szCs w:val="20"/>
      <w:lang w:val="ru-RU" w:eastAsia="ru-RU"/>
    </w:rPr>
  </w:style>
  <w:style w:type="character" w:styleId="Strong">
    <w:name w:val="Strong"/>
    <w:rsid w:val="00BE01C3"/>
    <w:rPr>
      <w:b/>
      <w:bCs/>
    </w:rPr>
  </w:style>
  <w:style w:type="paragraph" w:styleId="ListParagraph">
    <w:name w:val="List Paragraph"/>
    <w:basedOn w:val="Normal"/>
    <w:rsid w:val="00BE01C3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783449"/>
    <w:rPr>
      <w:color w:val="954F72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40C1C"/>
    <w:pPr>
      <w:spacing w:before="0" w:after="0"/>
      <w:jc w:val="left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40C1C"/>
    <w:pPr>
      <w:spacing w:before="0" w:after="0"/>
      <w:jc w:val="left"/>
    </w:pPr>
    <w:rPr>
      <w:rFonts w:asciiTheme="minorHAnsi" w:hAnsiTheme="minorHAnsi" w:cs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40C1C"/>
    <w:pPr>
      <w:spacing w:before="0" w:after="0"/>
      <w:jc w:val="left"/>
    </w:pPr>
    <w:rPr>
      <w:rFonts w:asciiTheme="minorHAnsi" w:hAnsiTheme="minorHAnsi" w:cs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40C1C"/>
    <w:pPr>
      <w:spacing w:before="0" w:after="0"/>
      <w:jc w:val="left"/>
    </w:pPr>
    <w:rPr>
      <w:rFonts w:asciiTheme="minorHAnsi" w:hAnsiTheme="minorHAnsi" w:cs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40C1C"/>
    <w:pPr>
      <w:spacing w:before="0" w:after="0"/>
      <w:jc w:val="left"/>
    </w:pPr>
    <w:rPr>
      <w:rFonts w:asciiTheme="minorHAnsi" w:hAnsiTheme="minorHAnsi" w:cs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40C1C"/>
    <w:pPr>
      <w:spacing w:before="0" w:after="0"/>
      <w:jc w:val="left"/>
    </w:pPr>
    <w:rPr>
      <w:rFonts w:asciiTheme="minorHAnsi" w:hAnsiTheme="minorHAnsi" w:cs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40C1C"/>
    <w:pPr>
      <w:spacing w:before="0" w:after="0"/>
      <w:jc w:val="left"/>
    </w:pPr>
    <w:rPr>
      <w:rFonts w:asciiTheme="minorHAnsi" w:hAnsiTheme="minorHAnsi" w:cs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40C1C"/>
    <w:pPr>
      <w:spacing w:before="0" w:after="0"/>
      <w:jc w:val="left"/>
    </w:pPr>
    <w:rPr>
      <w:rFonts w:asciiTheme="minorHAnsi" w:hAnsiTheme="minorHAnsi" w:cstheme="minorHAnsi"/>
      <w:sz w:val="22"/>
      <w:szCs w:val="22"/>
    </w:rPr>
  </w:style>
  <w:style w:type="numbering" w:customStyle="1" w:styleId="LFO1">
    <w:name w:val="LFO1"/>
    <w:basedOn w:val="NoList"/>
    <w:rsid w:val="00BE01C3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8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861"/>
    <w:rPr>
      <w:rFonts w:ascii="Tahoma" w:eastAsia="Times New Roman" w:hAnsi="Tahoma" w:cs="Tahoma"/>
      <w:sz w:val="16"/>
      <w:szCs w:val="16"/>
      <w:lang w:val="en-GB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cm-academy.de/index.php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cm-academy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Monchenko</dc:creator>
  <dc:description/>
  <cp:lastModifiedBy>Swetlana</cp:lastModifiedBy>
  <cp:revision>16</cp:revision>
  <dcterms:created xsi:type="dcterms:W3CDTF">2020-10-07T11:05:00Z</dcterms:created>
  <dcterms:modified xsi:type="dcterms:W3CDTF">2020-10-12T08:12:00Z</dcterms:modified>
</cp:coreProperties>
</file>